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DB6" w14:textId="77777777" w:rsidR="004618CD" w:rsidRDefault="004618CD" w:rsidP="004618CD">
      <w:pPr>
        <w:pStyle w:val="NormalWeb"/>
        <w:rPr>
          <w:color w:val="000000"/>
        </w:rPr>
      </w:pPr>
      <w:r>
        <w:rPr>
          <w:color w:val="000000"/>
        </w:rPr>
        <w:t>Vi använder Easycharging för laddboxar i föreningen. Eluttag i garaget får inte användas till att ladda el- eller laddhybrid bil.</w:t>
      </w:r>
    </w:p>
    <w:p w14:paraId="7174FD12" w14:textId="77777777" w:rsidR="004618CD" w:rsidRDefault="004618CD" w:rsidP="004618CD">
      <w:pPr>
        <w:pStyle w:val="NormalWeb"/>
        <w:rPr>
          <w:color w:val="000000"/>
        </w:rPr>
      </w:pPr>
      <w:r>
        <w:rPr>
          <w:color w:val="000000"/>
        </w:rPr>
        <w:t>Upplägget är följande: Respektive garageplats innehavare köper laddbox via Brf Sjöhuset Marinstaden. Kostnaden för laddstation och installation är 22,625 kr inklusive moms. Föreningen ansöker om bidrag från Naturvårdsverket som är ca 10.000 / box. Om föreningen får bidraget så dras detta av innan fakturering sker. Tanken är att hela hanteringen ska vara kostnadsneutral för BRFen.</w:t>
      </w:r>
    </w:p>
    <w:p w14:paraId="301D826B" w14:textId="77777777" w:rsidR="004618CD" w:rsidRDefault="004618CD" w:rsidP="004618CD">
      <w:pPr>
        <w:pStyle w:val="NormalWeb"/>
        <w:rPr>
          <w:color w:val="000000"/>
        </w:rPr>
      </w:pPr>
      <w:r>
        <w:rPr>
          <w:color w:val="000000"/>
        </w:rPr>
        <w:t>Till detta tillkommer en servicekostnad på 50 kr/månad och kostnad för faktiskt använd el. Från april 2022 kommer elkostnaden att faktureras via Teoge 2 ggr/år.</w:t>
      </w:r>
    </w:p>
    <w:p w14:paraId="5A7686B1" w14:textId="4EAC2016" w:rsidR="004618CD" w:rsidRPr="004618CD" w:rsidRDefault="004618CD">
      <w:pPr>
        <w:rPr>
          <w:b/>
          <w:bCs/>
          <w:lang w:val="sv-SE"/>
        </w:rPr>
      </w:pPr>
      <w:r w:rsidRPr="004618CD">
        <w:rPr>
          <w:b/>
          <w:bCs/>
          <w:lang w:val="sv-SE"/>
        </w:rPr>
        <w:t>NB! För närvarande får man använda, men inte sälja den ladd boxen vi har använd till nu. Vi avvaktar därför vilka nya boxar från leverantören.</w:t>
      </w:r>
    </w:p>
    <w:sectPr w:rsidR="004618CD" w:rsidRPr="00461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CD"/>
    <w:rsid w:val="004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5B04C"/>
  <w15:chartTrackingRefBased/>
  <w15:docId w15:val="{0F3B731A-A0C6-CC47-88E8-71C022FD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Tranoy</dc:creator>
  <cp:keywords/>
  <dc:description/>
  <cp:lastModifiedBy>Espen Tranoy</cp:lastModifiedBy>
  <cp:revision>1</cp:revision>
  <dcterms:created xsi:type="dcterms:W3CDTF">2023-10-05T11:48:00Z</dcterms:created>
  <dcterms:modified xsi:type="dcterms:W3CDTF">2023-10-05T11:50:00Z</dcterms:modified>
</cp:coreProperties>
</file>