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E32B" w14:textId="54FF6069" w:rsidR="00A35239" w:rsidRDefault="008C56F5" w:rsidP="008C56F5">
      <w:pPr>
        <w:pStyle w:val="Heading1"/>
      </w:pPr>
      <w:r>
        <w:t>Mäklarinformation</w:t>
      </w:r>
    </w:p>
    <w:p w14:paraId="642282B8" w14:textId="1AFDC03C" w:rsidR="008C56F5" w:rsidRDefault="008C56F5" w:rsidP="008C56F5"/>
    <w:p w14:paraId="50A8AED8" w14:textId="71326F15" w:rsid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  <w:r w:rsidRPr="008C56F5">
        <w:rPr>
          <w:rStyle w:val="Strong"/>
          <w:rFonts w:ascii="Verdana" w:hAnsi="Verdana"/>
          <w:color w:val="202020"/>
          <w:sz w:val="18"/>
          <w:szCs w:val="18"/>
          <w:bdr w:val="none" w:sz="0" w:space="0" w:color="auto" w:frame="1"/>
          <w:lang w:val="sv-SE"/>
        </w:rPr>
        <w:t>Underhållsplan</w:t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br/>
        <w:t xml:space="preserve">Byggnation av föreningens fastighet slutfördes under </w:t>
      </w:r>
      <w:proofErr w:type="gramStart"/>
      <w:r w:rsidRPr="008C56F5">
        <w:rPr>
          <w:rFonts w:ascii="Verdana" w:hAnsi="Verdana"/>
          <w:color w:val="202020"/>
          <w:sz w:val="18"/>
          <w:szCs w:val="18"/>
          <w:lang w:val="sv-SE"/>
        </w:rPr>
        <w:t>1:a</w:t>
      </w:r>
      <w:proofErr w:type="gramEnd"/>
      <w:r w:rsidRPr="008C56F5">
        <w:rPr>
          <w:rFonts w:ascii="Verdana" w:hAnsi="Verdana"/>
          <w:color w:val="202020"/>
          <w:sz w:val="18"/>
          <w:szCs w:val="18"/>
          <w:lang w:val="sv-SE"/>
        </w:rPr>
        <w:t xml:space="preserve"> kvartalet 2015, inflyttning påbörjades under hösten 2014 och byggnaderna överläts från JM AB första kvartalet 2015. Underhållsplan finns.</w:t>
      </w:r>
    </w:p>
    <w:p w14:paraId="36DC7CBA" w14:textId="77777777" w:rsidR="008C56F5" w:rsidRP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</w:p>
    <w:p w14:paraId="724882FC" w14:textId="14D54234" w:rsidR="008C56F5" w:rsidRP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  <w:r w:rsidRPr="008C56F5">
        <w:rPr>
          <w:rStyle w:val="Strong"/>
          <w:rFonts w:ascii="Verdana" w:hAnsi="Verdana"/>
          <w:color w:val="202020"/>
          <w:sz w:val="18"/>
          <w:szCs w:val="18"/>
          <w:bdr w:val="none" w:sz="0" w:space="0" w:color="auto" w:frame="1"/>
          <w:lang w:val="sv-SE"/>
        </w:rPr>
        <w:t>Årsredovisningar och stadgar</w:t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br/>
        <w:t>Kontakta styrelsen på</w:t>
      </w:r>
      <w:r w:rsidR="00A41E81">
        <w:rPr>
          <w:rFonts w:ascii="Verdana" w:hAnsi="Verdana"/>
          <w:color w:val="202020"/>
          <w:sz w:val="18"/>
          <w:szCs w:val="18"/>
          <w:lang w:val="sv-SE"/>
        </w:rPr>
        <w:t xml:space="preserve"> brfnyakvarnen2@gmail.com</w:t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t> för senaste årsredovisning och/eller stadgar.</w:t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br/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br/>
      </w:r>
      <w:r w:rsidRPr="008C56F5">
        <w:rPr>
          <w:rStyle w:val="Strong"/>
          <w:rFonts w:ascii="Verdana" w:hAnsi="Verdana"/>
          <w:color w:val="202020"/>
          <w:sz w:val="18"/>
          <w:szCs w:val="18"/>
          <w:bdr w:val="none" w:sz="0" w:space="0" w:color="auto" w:frame="1"/>
          <w:lang w:val="sv-SE"/>
        </w:rPr>
        <w:t>Information om överlåtelser</w:t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br/>
        <w:t>Normalt tar en överlåtelse ca 4 veckor. Kreditupplysning (</w:t>
      </w:r>
      <w:proofErr w:type="spellStart"/>
      <w:r w:rsidRPr="008C56F5">
        <w:rPr>
          <w:rFonts w:ascii="Verdana" w:hAnsi="Verdana"/>
          <w:color w:val="202020"/>
          <w:sz w:val="18"/>
          <w:szCs w:val="18"/>
          <w:lang w:val="sv-SE"/>
        </w:rPr>
        <w:t>sk</w:t>
      </w:r>
      <w:proofErr w:type="spellEnd"/>
      <w:r w:rsidRPr="008C56F5">
        <w:rPr>
          <w:rFonts w:ascii="Verdana" w:hAnsi="Verdana"/>
          <w:color w:val="202020"/>
          <w:sz w:val="18"/>
          <w:szCs w:val="18"/>
          <w:lang w:val="sv-SE"/>
        </w:rPr>
        <w:t xml:space="preserve"> UC) inhämtas alltid på köpare innan ansökan om medlemskap godkänns. Överlåtelseavgift tas ut med 2,5% av prisbasbeloppet enligt lagen (1962:381) om allmän försäkring. Överlåtelseavgiften betalas av köparen.</w:t>
      </w:r>
    </w:p>
    <w:p w14:paraId="62D5FAAD" w14:textId="4A6D1071" w:rsidR="008C56F5" w:rsidRP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  <w:r w:rsidRPr="008C56F5">
        <w:rPr>
          <w:rFonts w:ascii="Verdana" w:hAnsi="Verdana"/>
          <w:color w:val="202020"/>
          <w:sz w:val="18"/>
          <w:szCs w:val="18"/>
          <w:lang w:val="sv-SE"/>
        </w:rPr>
        <w:t xml:space="preserve">Vid förfrågan om mäklarbild hänvisar vi till </w:t>
      </w:r>
      <w:proofErr w:type="spellStart"/>
      <w:r w:rsidRPr="008C56F5">
        <w:rPr>
          <w:rFonts w:ascii="Verdana" w:hAnsi="Verdana"/>
          <w:color w:val="202020"/>
          <w:sz w:val="18"/>
          <w:szCs w:val="18"/>
          <w:lang w:val="sv-SE"/>
        </w:rPr>
        <w:t>Simpleko</w:t>
      </w:r>
      <w:proofErr w:type="spellEnd"/>
      <w:r w:rsidRPr="008C56F5">
        <w:rPr>
          <w:rFonts w:ascii="Verdana" w:hAnsi="Verdana"/>
          <w:color w:val="202020"/>
          <w:sz w:val="18"/>
          <w:szCs w:val="18"/>
          <w:lang w:val="sv-SE"/>
        </w:rPr>
        <w:t xml:space="preserve"> AB via</w:t>
      </w:r>
      <w:r w:rsidRPr="008C56F5">
        <w:rPr>
          <w:rStyle w:val="s1"/>
          <w:rFonts w:ascii="Verdana" w:hAnsi="Verdana"/>
          <w:color w:val="202020"/>
          <w:sz w:val="18"/>
          <w:szCs w:val="18"/>
          <w:bdr w:val="none" w:sz="0" w:space="0" w:color="auto" w:frame="1"/>
          <w:lang w:val="sv-SE"/>
        </w:rPr>
        <w:t> </w:t>
      </w:r>
      <w:proofErr w:type="gramStart"/>
      <w:r w:rsidRPr="008C56F5">
        <w:rPr>
          <w:rFonts w:ascii="Verdana" w:hAnsi="Verdana"/>
          <w:color w:val="202020"/>
          <w:sz w:val="18"/>
          <w:szCs w:val="18"/>
          <w:lang w:val="sv-SE"/>
        </w:rPr>
        <w:t>mail</w:t>
      </w:r>
      <w:proofErr w:type="gramEnd"/>
      <w:r w:rsidRPr="008C56F5">
        <w:rPr>
          <w:rFonts w:ascii="Verdana" w:hAnsi="Verdana"/>
          <w:color w:val="202020"/>
          <w:sz w:val="18"/>
          <w:szCs w:val="18"/>
          <w:lang w:val="sv-SE"/>
        </w:rPr>
        <w:t> </w:t>
      </w:r>
      <w:hyperlink r:id="rId4" w:history="1">
        <w:r w:rsidR="00A8174F" w:rsidRPr="003A2011">
          <w:rPr>
            <w:rStyle w:val="Hyperlink"/>
            <w:rFonts w:ascii="Verdana" w:hAnsi="Verdana"/>
            <w:b/>
            <w:bCs/>
            <w:sz w:val="18"/>
            <w:szCs w:val="18"/>
            <w:bdr w:val="none" w:sz="0" w:space="0" w:color="auto" w:frame="1"/>
            <w:lang w:val="sv-SE"/>
          </w:rPr>
          <w:t>kundtjänst@simpleko</w:t>
        </w:r>
      </w:hyperlink>
      <w:hyperlink r:id="rId5" w:history="1">
        <w:r w:rsidRPr="008C56F5">
          <w:rPr>
            <w:rStyle w:val="Hyperlink"/>
            <w:rFonts w:ascii="Verdana" w:hAnsi="Verdana"/>
            <w:b/>
            <w:bCs/>
            <w:color w:val="4C5A6E"/>
            <w:sz w:val="18"/>
            <w:szCs w:val="18"/>
            <w:bdr w:val="none" w:sz="0" w:space="0" w:color="auto" w:frame="1"/>
            <w:lang w:val="sv-SE"/>
          </w:rPr>
          <w:t>.se</w:t>
        </w:r>
      </w:hyperlink>
      <w:r w:rsidRPr="008C56F5">
        <w:rPr>
          <w:rFonts w:ascii="Verdana" w:hAnsi="Verdana"/>
          <w:color w:val="202020"/>
          <w:sz w:val="18"/>
          <w:szCs w:val="18"/>
          <w:lang w:val="sv-SE"/>
        </w:rPr>
        <w:t> eller telefon 010-175 71 00.</w:t>
      </w:r>
    </w:p>
    <w:p w14:paraId="45FEA5E0" w14:textId="43A9CE67" w:rsid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  <w:r w:rsidRPr="008C56F5">
        <w:rPr>
          <w:rFonts w:ascii="Verdana" w:hAnsi="Verdana"/>
          <w:color w:val="202020"/>
          <w:sz w:val="18"/>
          <w:szCs w:val="18"/>
          <w:lang w:val="sv-SE"/>
        </w:rPr>
        <w:t>Vid överlåtelse och ansökan om medlemskap skall handlingarna sändas till:</w:t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br/>
        <w:t>Brf Nya Kvarnen 2</w:t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br/>
        <w:t>Makaronigränd 3</w:t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br/>
        <w:t>131 31 Nacka</w:t>
      </w:r>
    </w:p>
    <w:p w14:paraId="64600F4C" w14:textId="77777777" w:rsidR="008C56F5" w:rsidRP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</w:p>
    <w:p w14:paraId="552E52D9" w14:textId="5437B432" w:rsid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</w:pPr>
      <w:r w:rsidRPr="008C56F5">
        <w:rPr>
          <w:rStyle w:val="Strong"/>
          <w:rFonts w:ascii="Verdana" w:hAnsi="Verdana"/>
          <w:color w:val="202020"/>
          <w:sz w:val="18"/>
          <w:szCs w:val="18"/>
          <w:bdr w:val="none" w:sz="0" w:space="0" w:color="auto" w:frame="1"/>
          <w:lang w:val="sv-SE"/>
        </w:rPr>
        <w:t>Juridiska personer</w:t>
      </w:r>
      <w:r w:rsidRPr="008C56F5">
        <w:rPr>
          <w:rFonts w:ascii="Verdana" w:hAnsi="Verdana"/>
          <w:color w:val="202020"/>
          <w:sz w:val="18"/>
          <w:szCs w:val="18"/>
          <w:lang w:val="sv-SE"/>
        </w:rPr>
        <w:br/>
      </w:r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>Juridiska personer godkänns ej som medlemmar i föreningen.</w:t>
      </w:r>
    </w:p>
    <w:p w14:paraId="7808B6FB" w14:textId="77777777" w:rsidR="008C56F5" w:rsidRP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</w:p>
    <w:p w14:paraId="6D2D2BD1" w14:textId="77777777" w:rsidR="008C56F5" w:rsidRP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  <w:r w:rsidRPr="008C56F5">
        <w:rPr>
          <w:rStyle w:val="Strong"/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>Allmänt</w:t>
      </w:r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br/>
        <w:t xml:space="preserve">Föreningen informerar härmed mäklare som har försäljningsuppdrag för medlem i vår förening, att det är direkt olämpligt att sätta tejp för låsmekanism i </w:t>
      </w:r>
      <w:proofErr w:type="spellStart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>entréportar</w:t>
      </w:r>
      <w:proofErr w:type="spellEnd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 xml:space="preserve"> i samband med visning. Det är också olämpligt att använda </w:t>
      </w:r>
      <w:proofErr w:type="spellStart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>sk</w:t>
      </w:r>
      <w:proofErr w:type="spellEnd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 xml:space="preserve"> "</w:t>
      </w:r>
      <w:proofErr w:type="spellStart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>slanglås</w:t>
      </w:r>
      <w:proofErr w:type="spellEnd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>" runt handtagen för att hålla porten öppen under visningstid. Vi noterar ofta att dessa tillvägagångssätt påverkar den känsliga öppningsautomatiken och portens funktion i övrigt och vi tvingas tillkalla service som förorsakar kostnad. Uppkommen kostnad för åverkan kan komma att debiteras vidare.</w:t>
      </w:r>
    </w:p>
    <w:p w14:paraId="78F6DAB9" w14:textId="77777777" w:rsidR="008C56F5" w:rsidRP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 xml:space="preserve">Vi ber er också att låta bli att använda plastfickor med klister på hela baksidan då objekt presenteras i våra entréer. Använd tejp som inte lämnar några </w:t>
      </w:r>
      <w:proofErr w:type="spellStart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>klisterrester</w:t>
      </w:r>
      <w:proofErr w:type="spellEnd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 xml:space="preserve"> när informationen tas ned.</w:t>
      </w:r>
    </w:p>
    <w:p w14:paraId="3131D754" w14:textId="77777777" w:rsidR="008C56F5" w:rsidRPr="008C56F5" w:rsidRDefault="008C56F5" w:rsidP="008C56F5">
      <w:pPr>
        <w:pStyle w:val="NormalWeb"/>
        <w:spacing w:before="0" w:beforeAutospacing="0" w:after="225" w:afterAutospacing="0" w:line="384" w:lineRule="atLeast"/>
        <w:rPr>
          <w:rFonts w:ascii="Verdana" w:hAnsi="Verdana"/>
          <w:color w:val="202020"/>
          <w:sz w:val="18"/>
          <w:szCs w:val="18"/>
          <w:lang w:val="sv-SE"/>
        </w:rPr>
      </w:pPr>
      <w:r w:rsidRPr="008C56F5">
        <w:rPr>
          <w:rFonts w:ascii="Verdana" w:hAnsi="Verdana"/>
          <w:color w:val="202020"/>
          <w:sz w:val="18"/>
          <w:szCs w:val="18"/>
          <w:lang w:val="sv-SE"/>
        </w:rPr>
        <w:lastRenderedPageBreak/>
        <w:t>Naturligtvis har du som mäklare, med uppdrag för någon av våra medlemmar, ansvar för att ta bort de anslag och skyltar som används inför och vid visning. Tack för hjälpen!</w:t>
      </w:r>
    </w:p>
    <w:p w14:paraId="601E8F8D" w14:textId="77777777" w:rsidR="008C56F5" w:rsidRDefault="008C56F5" w:rsidP="008C56F5">
      <w:pPr>
        <w:pStyle w:val="NormalWeb"/>
        <w:spacing w:before="0" w:beforeAutospacing="0" w:after="0" w:afterAutospacing="0" w:line="384" w:lineRule="atLeast"/>
        <w:rPr>
          <w:rFonts w:ascii="Verdana" w:hAnsi="Verdana"/>
          <w:color w:val="202020"/>
          <w:sz w:val="18"/>
          <w:szCs w:val="18"/>
        </w:rPr>
      </w:pPr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 xml:space="preserve">Tipsa gärna era spekulanter med information om att Makaronigränd är </w:t>
      </w:r>
      <w:proofErr w:type="spellStart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>sk</w:t>
      </w:r>
      <w:proofErr w:type="spellEnd"/>
      <w:r w:rsidRPr="008C56F5">
        <w:rPr>
          <w:rFonts w:ascii="Verdana" w:hAnsi="Verdana"/>
          <w:color w:val="000000"/>
          <w:sz w:val="18"/>
          <w:szCs w:val="18"/>
          <w:bdr w:val="none" w:sz="0" w:space="0" w:color="auto" w:frame="1"/>
          <w:lang w:val="sv-SE"/>
        </w:rPr>
        <w:t xml:space="preserve"> "Räddningsväg" och att det därför alltid är stoppförbud i gränden och på Siloplatsen. </w:t>
      </w:r>
      <w:proofErr w:type="spellStart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AimoPark</w:t>
      </w:r>
      <w:proofErr w:type="spellEnd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patrullerar</w:t>
      </w:r>
      <w:proofErr w:type="spellEnd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regelbundet</w:t>
      </w:r>
      <w:proofErr w:type="spellEnd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hela</w:t>
      </w:r>
      <w:proofErr w:type="spellEnd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Kvarnholmen</w:t>
      </w:r>
      <w:proofErr w:type="spellEnd"/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.</w:t>
      </w:r>
    </w:p>
    <w:p w14:paraId="13C48D26" w14:textId="77777777" w:rsidR="008C56F5" w:rsidRPr="008C56F5" w:rsidRDefault="008C56F5" w:rsidP="008C56F5"/>
    <w:sectPr w:rsidR="008C56F5" w:rsidRPr="008C5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F5"/>
    <w:rsid w:val="008C56F5"/>
    <w:rsid w:val="00A35239"/>
    <w:rsid w:val="00A41E81"/>
    <w:rsid w:val="00A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1A80"/>
  <w15:chartTrackingRefBased/>
  <w15:docId w15:val="{C4284479-529B-4DA1-A92E-E50A255E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C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C56F5"/>
    <w:rPr>
      <w:b/>
      <w:bCs/>
    </w:rPr>
  </w:style>
  <w:style w:type="character" w:styleId="Hyperlink">
    <w:name w:val="Hyperlink"/>
    <w:basedOn w:val="DefaultParagraphFont"/>
    <w:uiPriority w:val="99"/>
    <w:unhideWhenUsed/>
    <w:rsid w:val="008C56F5"/>
    <w:rPr>
      <w:color w:val="0000FF"/>
      <w:u w:val="single"/>
    </w:rPr>
  </w:style>
  <w:style w:type="character" w:customStyle="1" w:styleId="s1">
    <w:name w:val="s1"/>
    <w:basedOn w:val="DefaultParagraphFont"/>
    <w:rsid w:val="008C56F5"/>
  </w:style>
  <w:style w:type="character" w:styleId="UnresolvedMention">
    <w:name w:val="Unresolved Mention"/>
    <w:basedOn w:val="DefaultParagraphFont"/>
    <w:uiPriority w:val="99"/>
    <w:semiHidden/>
    <w:unhideWhenUsed/>
    <w:rsid w:val="00A81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dtj%C3%A4nst@rbekonomi.se" TargetMode="External"/><Relationship Id="rId4" Type="http://schemas.openxmlformats.org/officeDocument/2006/relationships/hyperlink" Target="mailto:kundtj&#228;nst@simple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Cederstrom</dc:creator>
  <cp:keywords/>
  <dc:description/>
  <cp:lastModifiedBy>Martina Cederstrom</cp:lastModifiedBy>
  <cp:revision>3</cp:revision>
  <dcterms:created xsi:type="dcterms:W3CDTF">2024-02-05T14:01:00Z</dcterms:created>
  <dcterms:modified xsi:type="dcterms:W3CDTF">2024-02-05T14:01:00Z</dcterms:modified>
</cp:coreProperties>
</file>