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FBB5" w14:textId="1663DA20" w:rsidR="007A077E" w:rsidRPr="00B45840" w:rsidRDefault="007A077E" w:rsidP="00544379">
      <w:pPr>
        <w:pStyle w:val="Title"/>
        <w:rPr>
          <w:rFonts w:ascii="Times New Roman" w:hAnsi="Times New Roman"/>
        </w:rPr>
      </w:pPr>
      <w:r w:rsidRPr="007A077E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1CE1BC3C" wp14:editId="412A279B">
            <wp:simplePos x="0" y="0"/>
            <wp:positionH relativeFrom="margin">
              <wp:posOffset>-128270</wp:posOffset>
            </wp:positionH>
            <wp:positionV relativeFrom="margin">
              <wp:posOffset>-4445</wp:posOffset>
            </wp:positionV>
            <wp:extent cx="679450" cy="1373505"/>
            <wp:effectExtent l="0" t="0" r="6350" b="0"/>
            <wp:wrapSquare wrapText="bothSides"/>
            <wp:docPr id="1" name="Bildobjekt 1" descr="C:\Users\asa.akerlind\Desktop\Tallholmen\Tallholmen Styrelsen\Tallholmen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.akerlind\Desktop\Tallholmen\Tallholmen Styrelsen\Tallholmen log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019">
        <w:t xml:space="preserve">Välkommen till </w:t>
      </w:r>
      <w:r w:rsidRPr="007A077E">
        <w:t>Tallholmens Samfällighetsförening</w:t>
      </w:r>
    </w:p>
    <w:p w14:paraId="7FA2C7DA" w14:textId="77777777" w:rsidR="00544379" w:rsidRDefault="00544379"/>
    <w:p w14:paraId="24E23978" w14:textId="77777777" w:rsidR="00F13388" w:rsidRDefault="00F13388"/>
    <w:p w14:paraId="164FD259" w14:textId="15C3832C" w:rsidR="00544379" w:rsidRPr="00F13388" w:rsidRDefault="006B6019" w:rsidP="00F13388">
      <w:pPr>
        <w:pStyle w:val="NoSpacing"/>
        <w:rPr>
          <w:i/>
          <w:iCs/>
        </w:rPr>
      </w:pPr>
      <w:r w:rsidRPr="00F13388">
        <w:rPr>
          <w:i/>
          <w:iCs/>
        </w:rPr>
        <w:t>Vi hälsar er välkomna till Tallholmen. Den här korta informationen har vi tagit fram för att berätta om några saker</w:t>
      </w:r>
      <w:r w:rsidR="00544379" w:rsidRPr="00F13388">
        <w:rPr>
          <w:i/>
          <w:iCs/>
        </w:rPr>
        <w:t xml:space="preserve"> som kan vara bra att känna till innan ni flyttar in.</w:t>
      </w:r>
    </w:p>
    <w:p w14:paraId="74A3DBBA" w14:textId="6B154C97" w:rsidR="00544379" w:rsidRDefault="00544379" w:rsidP="00544379">
      <w:pPr>
        <w:pStyle w:val="Heading1"/>
      </w:pPr>
      <w:r>
        <w:t>Tallholmens Samfällighetsförening</w:t>
      </w:r>
    </w:p>
    <w:p w14:paraId="3FD84FEC" w14:textId="073A1B4E" w:rsidR="00544379" w:rsidRDefault="00544379">
      <w:r>
        <w:t xml:space="preserve">I vår samfällighetsförening ingår områdets alla 66 fastigheter. När du köper ett hus blir automatiskt medlem i föreningen, du kan alltså inte välja om du vill vara med. Det är viktigt att veta att det är </w:t>
      </w:r>
      <w:r w:rsidR="00F13388">
        <w:t xml:space="preserve">alla </w:t>
      </w:r>
      <w:r>
        <w:t xml:space="preserve">vi </w:t>
      </w:r>
      <w:r w:rsidR="00F13388">
        <w:t xml:space="preserve">medlemmar </w:t>
      </w:r>
      <w:r>
        <w:t>tillsammans som tar hand om vårt område så att det ska vara trevligt för oss alla. Vi har till exempel ingen som arbetar med att städa i området utan det är vi själva som gör det. Däremot så finn</w:t>
      </w:r>
      <w:r w:rsidR="00F13388">
        <w:t>s</w:t>
      </w:r>
      <w:r>
        <w:t xml:space="preserve"> det en styrelse som till exempel tar han</w:t>
      </w:r>
      <w:r w:rsidR="00F13388">
        <w:t xml:space="preserve">d </w:t>
      </w:r>
      <w:r>
        <w:t>om föreningens ekonomi.</w:t>
      </w:r>
    </w:p>
    <w:p w14:paraId="45AD1B95" w14:textId="7FAD6195" w:rsidR="00544379" w:rsidRDefault="00544379" w:rsidP="00544379">
      <w:pPr>
        <w:pStyle w:val="Heading1"/>
      </w:pPr>
      <w:r>
        <w:t>Bilparkering</w:t>
      </w:r>
    </w:p>
    <w:p w14:paraId="53B8008A" w14:textId="7680EC20" w:rsidR="00544379" w:rsidRDefault="00544379">
      <w:r>
        <w:t xml:space="preserve">När du köper ditt hus ska den förre ägaren lämna ett parkeringstillstånd till dig. Vi har ett parkeringsbolag som bevakar </w:t>
      </w:r>
      <w:r w:rsidR="00F13388">
        <w:t>vårt område</w:t>
      </w:r>
      <w:r>
        <w:t xml:space="preserve"> så du måste lägga tillståndet väl synligt i bilen när du parkerar. Det är bara tillåtet att parkera </w:t>
      </w:r>
      <w:r w:rsidRPr="006F0DB2">
        <w:rPr>
          <w:b/>
          <w:bCs/>
          <w:i/>
          <w:iCs/>
        </w:rPr>
        <w:t>en bil per fastighet</w:t>
      </w:r>
      <w:r>
        <w:t xml:space="preserve"> på våra parkeringsplatser. På alla andra platser i området är det parkeringsförbud</w:t>
      </w:r>
      <w:r w:rsidR="00695532">
        <w:t>, även på och runt den egna tomten,</w:t>
      </w:r>
      <w:r>
        <w:t xml:space="preserve"> men du får stå på din gård i ca 10 </w:t>
      </w:r>
      <w:r w:rsidR="006F0DB2">
        <w:t>m</w:t>
      </w:r>
      <w:r>
        <w:t>in för att l</w:t>
      </w:r>
      <w:r w:rsidR="006F0DB2">
        <w:t>a</w:t>
      </w:r>
      <w:r>
        <w:t>sta i eller ur bilen. Om du har besökande får de stå parkerade i högst 5 timmar med p-skiva. Om de ska stanna längre, till exempel över en helg, kan du få ett tillfälligt parkeringstillstånd från styrelsen.</w:t>
      </w:r>
    </w:p>
    <w:p w14:paraId="2CC1F1D8" w14:textId="5AA051FE" w:rsidR="00544379" w:rsidRDefault="00544379" w:rsidP="009C1B31">
      <w:pPr>
        <w:pStyle w:val="Heading1"/>
      </w:pPr>
      <w:r>
        <w:t>Sophämtning</w:t>
      </w:r>
    </w:p>
    <w:p w14:paraId="0248938D" w14:textId="2C8FF298" w:rsidR="00544379" w:rsidRDefault="00544379">
      <w:r>
        <w:t>Vanliga hus</w:t>
      </w:r>
      <w:r w:rsidR="009C1B31">
        <w:t>hållssopor slängs i de större sopkärlen, som finns på vår sida av Lindholmsbacken, och precis bredvid finns lite mindre kärl sortera</w:t>
      </w:r>
      <w:r w:rsidR="000150D7">
        <w:t>t</w:t>
      </w:r>
      <w:r w:rsidR="009C1B31">
        <w:t xml:space="preserve"> matavfall</w:t>
      </w:r>
      <w:r w:rsidR="000150D7">
        <w:t xml:space="preserve"> slängs</w:t>
      </w:r>
      <w:r w:rsidR="009C1B31">
        <w:t xml:space="preserve">. Sopkärlen är låsta och varje fastighet har två nycklar, som den förre ägaren ska ha lämnat till dig. Varje fastighetsägare ansvarar själv för sina nycklar. </w:t>
      </w:r>
    </w:p>
    <w:p w14:paraId="20644B12" w14:textId="7900C3FF" w:rsidR="00695532" w:rsidRDefault="00695532">
      <w:r>
        <w:t xml:space="preserve">Vid parkeringen närmast in- och utfarten till vårt område finns kärl för återvinning där du endast får slänga glas, plastförpackningar, metall och tidningar. </w:t>
      </w:r>
    </w:p>
    <w:p w14:paraId="244ABA9B" w14:textId="2E90C0A2" w:rsidR="00695532" w:rsidRDefault="00695532">
      <w:r>
        <w:t>För att slänga till exempel kartonger, möbler och el</w:t>
      </w:r>
      <w:r w:rsidR="00F13388">
        <w:t>-</w:t>
      </w:r>
      <w:r>
        <w:t>avfall måste du lämna det vid en återvinningscentral (ÅVC). Den närmsta ligger i Sätra.</w:t>
      </w:r>
    </w:p>
    <w:p w14:paraId="217DE566" w14:textId="349D8C14" w:rsidR="002224CD" w:rsidRPr="00F13388" w:rsidRDefault="002224CD" w:rsidP="002224CD">
      <w:pPr>
        <w:pStyle w:val="Heading1"/>
        <w:rPr>
          <w:b/>
          <w:bCs/>
        </w:rPr>
      </w:pPr>
      <w:r>
        <w:t>Skyholmen</w:t>
      </w:r>
    </w:p>
    <w:p w14:paraId="5E0C1EFF" w14:textId="547ADF7D" w:rsidR="002224CD" w:rsidRDefault="002224CD">
      <w:r>
        <w:t xml:space="preserve">I samarbete med sex andra samfällighetsföreningar har vi en kabel-TV- och bredbandsförening som heter Skyholmen där alla fastigheter kan vara medlemmar. Kontakta styrelsen för mer information om vem som är föreningens representant i Skyholmen. </w:t>
      </w:r>
    </w:p>
    <w:p w14:paraId="718BF272" w14:textId="3FBAC5EB" w:rsidR="00695532" w:rsidRPr="009214A3" w:rsidRDefault="002224CD" w:rsidP="009214A3">
      <w:pPr>
        <w:pStyle w:val="Heading1"/>
      </w:pPr>
      <w:r w:rsidRPr="009214A3">
        <w:t>Om ni undrar över något</w:t>
      </w:r>
    </w:p>
    <w:p w14:paraId="04215A92" w14:textId="4FD5EF4C" w:rsidR="002224CD" w:rsidRDefault="002224CD">
      <w:r>
        <w:t xml:space="preserve">När du och din familj har bott in er lite i ert hus kommer vi i styrelsen och hälsar på och berättar lite mer om vår förening. Och vi är naturligtvis nyfikna på vilka ni är som har flyttat in. </w:t>
      </w:r>
    </w:p>
    <w:p w14:paraId="7F62A68E" w14:textId="279380CE" w:rsidR="002224CD" w:rsidRDefault="002224CD">
      <w:r>
        <w:lastRenderedPageBreak/>
        <w:t>Om ni har några frågor är ni välkomna att kontakta Rune Karlsson som är ordförande i vår styrelse. Han bor på Lindholmsbacken 96 och har telefon 08-710 78 51.</w:t>
      </w:r>
    </w:p>
    <w:p w14:paraId="6A5B538F" w14:textId="48C0297F" w:rsidR="002224CD" w:rsidRPr="009214A3" w:rsidRDefault="002224CD">
      <w:pPr>
        <w:rPr>
          <w:rStyle w:val="Strong"/>
        </w:rPr>
      </w:pPr>
      <w:r w:rsidRPr="009214A3">
        <w:rPr>
          <w:rStyle w:val="Strong"/>
        </w:rPr>
        <w:t>Än en gång – Välkommen till Tallholmen!</w:t>
      </w:r>
    </w:p>
    <w:p w14:paraId="44246412" w14:textId="6D898B9C" w:rsidR="002224CD" w:rsidRDefault="002224CD">
      <w:r>
        <w:t xml:space="preserve">För att få mer information om vår förening så kan ni gå in på vår hemsida. </w:t>
      </w:r>
      <w:hyperlink r:id="rId5" w:history="1">
        <w:r w:rsidRPr="002230CC">
          <w:rPr>
            <w:rStyle w:val="Hyperlink"/>
          </w:rPr>
          <w:t>https://boappa.se/tallholmens-samf-skrholmen</w:t>
        </w:r>
      </w:hyperlink>
    </w:p>
    <w:p w14:paraId="13088D55" w14:textId="77777777" w:rsidR="002224CD" w:rsidRDefault="002224CD"/>
    <w:sectPr w:rsidR="0022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7E"/>
    <w:rsid w:val="000150D7"/>
    <w:rsid w:val="002224CD"/>
    <w:rsid w:val="00260EED"/>
    <w:rsid w:val="002A5749"/>
    <w:rsid w:val="00544379"/>
    <w:rsid w:val="00695532"/>
    <w:rsid w:val="006B6019"/>
    <w:rsid w:val="006F0DB2"/>
    <w:rsid w:val="007A077E"/>
    <w:rsid w:val="007D2535"/>
    <w:rsid w:val="007E5A61"/>
    <w:rsid w:val="009214A3"/>
    <w:rsid w:val="009B4494"/>
    <w:rsid w:val="009C1B31"/>
    <w:rsid w:val="00B45840"/>
    <w:rsid w:val="00F13388"/>
    <w:rsid w:val="00F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226E"/>
  <w15:chartTrackingRefBased/>
  <w15:docId w15:val="{37CD0E39-8CF5-4AC2-B525-5D0E40FF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3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44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2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4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1338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2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appa.se/tallholmens-samf-skrholme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454</Words>
  <Characters>2412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Rubrik</vt:lpstr>
      </vt:variant>
      <vt:variant>
        <vt:i4>1</vt:i4>
      </vt:variant>
    </vt:vector>
  </HeadingPairs>
  <TitlesOfParts>
    <vt:vector size="6" baseType="lpstr">
      <vt:lpstr/>
      <vt:lpstr>Tallholmens Samfällighetsförening</vt:lpstr>
      <vt:lpstr>Bilparkering</vt:lpstr>
      <vt:lpstr>Sophämtning</vt:lpstr>
      <vt:lpstr>Skyholmen</vt:lpstr>
      <vt:lpstr/>
    </vt:vector>
  </TitlesOfParts>
  <Company>Procountor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Åkerlind</dc:creator>
  <cp:keywords/>
  <dc:description/>
  <cp:lastModifiedBy>Åkerlind Åsa</cp:lastModifiedBy>
  <cp:revision>8</cp:revision>
  <dcterms:created xsi:type="dcterms:W3CDTF">2023-06-15T08:26:00Z</dcterms:created>
  <dcterms:modified xsi:type="dcterms:W3CDTF">2023-06-15T08:59:00Z</dcterms:modified>
</cp:coreProperties>
</file>