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BA3A" w14:textId="77777777" w:rsidR="00FC5BF4" w:rsidRPr="00FC5BF4" w:rsidRDefault="00FC5BF4" w:rsidP="00FC5BF4">
      <w:pPr>
        <w:rPr>
          <w:b/>
          <w:bCs/>
        </w:rPr>
      </w:pPr>
      <w:r w:rsidRPr="00FC5BF4">
        <w:rPr>
          <w:b/>
          <w:bCs/>
        </w:rPr>
        <w:t>Mäklarinformation</w:t>
      </w:r>
    </w:p>
    <w:p w14:paraId="0B330C47" w14:textId="77777777" w:rsidR="00FC5BF4" w:rsidRPr="00FC5BF4" w:rsidRDefault="00FC5BF4" w:rsidP="00FC5BF4">
      <w:r w:rsidRPr="00FC5BF4">
        <w:t>Här hittar du som mäklare kort information som rör de vanligaste frågorna om fastigheten och boendet i Brf Urbani i Nya Hovås.</w:t>
      </w:r>
    </w:p>
    <w:p w14:paraId="406AC507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Antal lgh: 131 st </w:t>
      </w:r>
    </w:p>
    <w:p w14:paraId="5B157116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Parkering: 63 st i garaget under fastigheten (SoKo samfällighetsförening) samt 24 st i Nya Hovås parkeringshus (Next Step)</w:t>
      </w:r>
    </w:p>
    <w:p w14:paraId="60A04723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Organisationsnummer: 769636-3949</w:t>
      </w:r>
    </w:p>
    <w:p w14:paraId="7FD5E400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Byggnadsår: 2020</w:t>
      </w:r>
    </w:p>
    <w:p w14:paraId="4B98CF7B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Byggherre: Skanska Sverige AB</w:t>
      </w:r>
    </w:p>
    <w:p w14:paraId="405C88B6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Brf Urbani registrerades: 2018-06-07</w:t>
      </w:r>
    </w:p>
    <w:p w14:paraId="38F57E97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Innergård: Ja</w:t>
      </w:r>
    </w:p>
    <w:p w14:paraId="3D0643D8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Fastighetsägare: Brf Urbani</w:t>
      </w:r>
    </w:p>
    <w:p w14:paraId="346578E8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Innergården och garaget: SoKo samfällighetsförening</w:t>
      </w:r>
    </w:p>
    <w:p w14:paraId="33DC220A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Cykel- och barnvagnsrum: Ja </w:t>
      </w:r>
    </w:p>
    <w:p w14:paraId="1F12B798" w14:textId="77777777" w:rsidR="00FC5BF4" w:rsidRPr="00FC5BF4" w:rsidRDefault="00FC5BF4" w:rsidP="00FC5BF4">
      <w:pPr>
        <w:numPr>
          <w:ilvl w:val="0"/>
          <w:numId w:val="1"/>
        </w:numPr>
      </w:pPr>
      <w:r w:rsidRPr="00FC5BF4">
        <w:t>Förråd: Ja, källarförråd</w:t>
      </w:r>
    </w:p>
    <w:p w14:paraId="551D2E72" w14:textId="77777777" w:rsidR="0099733D" w:rsidRDefault="0099733D"/>
    <w:sectPr w:rsidR="0099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91A97"/>
    <w:multiLevelType w:val="multilevel"/>
    <w:tmpl w:val="B7D8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25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F4"/>
    <w:rsid w:val="0000414F"/>
    <w:rsid w:val="004424B6"/>
    <w:rsid w:val="007942ED"/>
    <w:rsid w:val="0099733D"/>
    <w:rsid w:val="00A7403C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8412"/>
  <w15:chartTrackingRefBased/>
  <w15:docId w15:val="{91B2207D-959E-41C3-B062-9D446979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466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Lukman</dc:creator>
  <cp:keywords/>
  <dc:description/>
  <cp:lastModifiedBy>Klara Lukman</cp:lastModifiedBy>
  <cp:revision>1</cp:revision>
  <dcterms:created xsi:type="dcterms:W3CDTF">2024-10-21T17:20:00Z</dcterms:created>
  <dcterms:modified xsi:type="dcterms:W3CDTF">2024-10-21T17:21:00Z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2024-10-21T17:21:47Z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2d1ad7ad-f253-44c0-9e08-f6826977e355</vt:lpwstr>
  </property>
  <property fmtid="{D5CDD505-2E9C-101B-9397-08002B2CF9AE}" pid="8" name="MSIP_Label_19540963-e559-4020-8a90-fe8a502c2801_ContentBits">
    <vt:lpwstr>0</vt:lpwstr>
  </property>
</Properties>
</file>