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8"/>
          <w:szCs w:val="28"/>
        </w:rPr>
      </w:pPr>
      <w:r w:rsidDel="00000000" w:rsidR="00000000" w:rsidRPr="00000000">
        <w:rPr>
          <w:sz w:val="28"/>
          <w:szCs w:val="28"/>
          <w:rtl w:val="0"/>
        </w:rPr>
        <w:t xml:space="preserve">RÖDKLÖVERNS SAMFÄLLIGHETSFÖRENING </w:t>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ind w:left="0" w:firstLine="0"/>
        <w:rPr>
          <w:i w:val="1"/>
          <w:color w:val="4a86e8"/>
          <w:sz w:val="28"/>
          <w:szCs w:val="28"/>
        </w:rPr>
      </w:pPr>
      <w:r w:rsidDel="00000000" w:rsidR="00000000" w:rsidRPr="00000000">
        <w:rPr>
          <w:sz w:val="28"/>
          <w:szCs w:val="28"/>
          <w:rtl w:val="0"/>
        </w:rPr>
        <w:t xml:space="preserve">Välkommen till Rödklövern! - </w:t>
      </w:r>
      <w:r w:rsidDel="00000000" w:rsidR="00000000" w:rsidRPr="00000000">
        <w:rPr>
          <w:i w:val="1"/>
          <w:color w:val="4a86e8"/>
          <w:sz w:val="28"/>
          <w:szCs w:val="28"/>
          <w:rtl w:val="0"/>
        </w:rPr>
        <w:t xml:space="preserve">kort historik om samfälligheten</w:t>
      </w:r>
    </w:p>
    <w:p w:rsidR="00000000" w:rsidDel="00000000" w:rsidP="00000000" w:rsidRDefault="00000000" w:rsidRPr="00000000" w14:paraId="00000004">
      <w:pPr>
        <w:ind w:left="0" w:firstLine="0"/>
        <w:rPr>
          <w:sz w:val="28"/>
          <w:szCs w:val="28"/>
        </w:rPr>
      </w:pPr>
      <w:r w:rsidDel="00000000" w:rsidR="00000000" w:rsidRPr="00000000">
        <w:rPr>
          <w:rtl w:val="0"/>
        </w:rPr>
      </w:r>
    </w:p>
    <w:p w:rsidR="00000000" w:rsidDel="00000000" w:rsidP="00000000" w:rsidRDefault="00000000" w:rsidRPr="00000000" w14:paraId="00000005">
      <w:pPr>
        <w:ind w:left="0" w:firstLine="0"/>
        <w:rPr>
          <w:sz w:val="28"/>
          <w:szCs w:val="28"/>
        </w:rPr>
      </w:pPr>
      <w:r w:rsidDel="00000000" w:rsidR="00000000" w:rsidRPr="00000000">
        <w:rPr>
          <w:sz w:val="28"/>
          <w:szCs w:val="28"/>
          <w:rtl w:val="0"/>
        </w:rPr>
        <w:t xml:space="preserve">Vad är Rödklöverns samfällighet? </w:t>
      </w:r>
    </w:p>
    <w:p w:rsidR="00000000" w:rsidDel="00000000" w:rsidP="00000000" w:rsidRDefault="00000000" w:rsidRPr="00000000" w14:paraId="00000006">
      <w:pPr>
        <w:ind w:left="0" w:firstLine="0"/>
        <w:rPr>
          <w:i w:val="1"/>
          <w:color w:val="4a86e8"/>
          <w:sz w:val="28"/>
          <w:szCs w:val="28"/>
        </w:rPr>
      </w:pPr>
      <w:r w:rsidDel="00000000" w:rsidR="00000000" w:rsidRPr="00000000">
        <w:rPr>
          <w:i w:val="1"/>
          <w:color w:val="4a86e8"/>
          <w:sz w:val="28"/>
          <w:szCs w:val="28"/>
          <w:rtl w:val="0"/>
        </w:rPr>
        <w:t xml:space="preserve">Som fastighetsägare på Rödklövern är Du delägare i fastighet X:X samt gemensamhetsanläggning XXXX. Information om detta hittar du under Din fastighet hos Lantmäteriet. För att kunna administrera allt som ingår i vår samfällighet har vi en styrelse som arbetar utifrån fastställda stadgar. Till sin hjälp har styrelsen en förvaltare och en vaktmästare och Du är varmt välkommen att höra av dig till någon av oss. </w:t>
      </w:r>
    </w:p>
    <w:p w:rsidR="00000000" w:rsidDel="00000000" w:rsidP="00000000" w:rsidRDefault="00000000" w:rsidRPr="00000000" w14:paraId="00000007">
      <w:pPr>
        <w:ind w:left="0" w:firstLine="0"/>
        <w:rPr>
          <w:sz w:val="28"/>
          <w:szCs w:val="28"/>
        </w:rPr>
      </w:pPr>
      <w:r w:rsidDel="00000000" w:rsidR="00000000" w:rsidRPr="00000000">
        <w:rPr>
          <w:rtl w:val="0"/>
        </w:rPr>
      </w:r>
    </w:p>
    <w:p w:rsidR="00000000" w:rsidDel="00000000" w:rsidP="00000000" w:rsidRDefault="00000000" w:rsidRPr="00000000" w14:paraId="00000008">
      <w:pPr>
        <w:ind w:left="0" w:firstLine="0"/>
        <w:rPr>
          <w:sz w:val="28"/>
          <w:szCs w:val="28"/>
        </w:rPr>
      </w:pPr>
      <w:r w:rsidDel="00000000" w:rsidR="00000000" w:rsidRPr="00000000">
        <w:rPr>
          <w:sz w:val="28"/>
          <w:szCs w:val="28"/>
          <w:rtl w:val="0"/>
        </w:rPr>
        <w:t xml:space="preserve">Varför betalar jag en medlemsavgift? </w:t>
      </w:r>
    </w:p>
    <w:p w:rsidR="00000000" w:rsidDel="00000000" w:rsidP="00000000" w:rsidRDefault="00000000" w:rsidRPr="00000000" w14:paraId="00000009">
      <w:pPr>
        <w:ind w:left="0" w:firstLine="0"/>
        <w:rPr>
          <w:i w:val="1"/>
          <w:color w:val="4a86e8"/>
          <w:sz w:val="28"/>
          <w:szCs w:val="28"/>
        </w:rPr>
      </w:pPr>
      <w:r w:rsidDel="00000000" w:rsidR="00000000" w:rsidRPr="00000000">
        <w:rPr>
          <w:i w:val="1"/>
          <w:color w:val="4a86e8"/>
          <w:sz w:val="28"/>
          <w:szCs w:val="28"/>
          <w:rtl w:val="0"/>
        </w:rPr>
        <w:t xml:space="preserve">Som medlem i Rödklöverns samfällighet betalar du en avgift. Denna betalas per kvartal i förskott och faktureras varje medlem via post, e-faktura eller autogiro. Med medlemsavgiften finansierar samfälligheten sin förvaltning i vilken ingår bland annat dag-, dricksvatten- och avloppsanläggning, vägar, grönområden, belysning i området, besöksparkeringar.</w:t>
      </w:r>
    </w:p>
    <w:p w:rsidR="00000000" w:rsidDel="00000000" w:rsidP="00000000" w:rsidRDefault="00000000" w:rsidRPr="00000000" w14:paraId="0000000A">
      <w:pPr>
        <w:ind w:left="0" w:firstLine="0"/>
        <w:rPr>
          <w:sz w:val="28"/>
          <w:szCs w:val="28"/>
        </w:rPr>
      </w:pPr>
      <w:r w:rsidDel="00000000" w:rsidR="00000000" w:rsidRPr="00000000">
        <w:rPr>
          <w:rtl w:val="0"/>
        </w:rPr>
      </w:r>
    </w:p>
    <w:p w:rsidR="00000000" w:rsidDel="00000000" w:rsidP="00000000" w:rsidRDefault="00000000" w:rsidRPr="00000000" w14:paraId="0000000B">
      <w:pPr>
        <w:ind w:left="0" w:firstLine="0"/>
        <w:rPr>
          <w:sz w:val="28"/>
          <w:szCs w:val="28"/>
        </w:rPr>
      </w:pPr>
      <w:r w:rsidDel="00000000" w:rsidR="00000000" w:rsidRPr="00000000">
        <w:rPr>
          <w:sz w:val="28"/>
          <w:szCs w:val="28"/>
          <w:rtl w:val="0"/>
        </w:rPr>
        <w:t xml:space="preserve">Vilka trivselregler finns på Rödklövern? </w:t>
      </w:r>
    </w:p>
    <w:p w:rsidR="00000000" w:rsidDel="00000000" w:rsidP="00000000" w:rsidRDefault="00000000" w:rsidRPr="00000000" w14:paraId="0000000C">
      <w:pPr>
        <w:ind w:left="0" w:firstLine="0"/>
        <w:rPr>
          <w:i w:val="1"/>
          <w:color w:val="4a86e8"/>
          <w:sz w:val="28"/>
          <w:szCs w:val="28"/>
        </w:rPr>
      </w:pPr>
      <w:r w:rsidDel="00000000" w:rsidR="00000000" w:rsidRPr="00000000">
        <w:rPr>
          <w:i w:val="1"/>
          <w:color w:val="4a86e8"/>
          <w:sz w:val="28"/>
          <w:szCs w:val="28"/>
          <w:rtl w:val="0"/>
        </w:rPr>
        <w:t xml:space="preserve">Du äger din tomt och ansvarar för att din växtlighet stannar innanför tomtgränsen. I övrigt följer vi Malmö stads bestämmelse om växtlighet. I möjligaste mån bör man alltid undvika att störa grannar med buller och oljud, till exempel hög musik oavsett tidpunkt och veckodag. </w:t>
      </w:r>
    </w:p>
    <w:p w:rsidR="00000000" w:rsidDel="00000000" w:rsidP="00000000" w:rsidRDefault="00000000" w:rsidRPr="00000000" w14:paraId="0000000D">
      <w:pPr>
        <w:ind w:left="0" w:firstLine="0"/>
        <w:rPr>
          <w:sz w:val="28"/>
          <w:szCs w:val="28"/>
        </w:rPr>
      </w:pPr>
      <w:r w:rsidDel="00000000" w:rsidR="00000000" w:rsidRPr="00000000">
        <w:rPr>
          <w:rtl w:val="0"/>
        </w:rPr>
      </w:r>
    </w:p>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Hur fungerar trafikreglerna på Rödklövern? </w:t>
      </w:r>
    </w:p>
    <w:p w:rsidR="00000000" w:rsidDel="00000000" w:rsidP="00000000" w:rsidRDefault="00000000" w:rsidRPr="00000000" w14:paraId="0000000F">
      <w:pPr>
        <w:ind w:left="0" w:firstLine="0"/>
        <w:rPr>
          <w:i w:val="1"/>
          <w:color w:val="4a86e8"/>
          <w:sz w:val="28"/>
          <w:szCs w:val="28"/>
        </w:rPr>
      </w:pPr>
      <w:r w:rsidDel="00000000" w:rsidR="00000000" w:rsidRPr="00000000">
        <w:rPr>
          <w:i w:val="1"/>
          <w:color w:val="4a86e8"/>
          <w:sz w:val="28"/>
          <w:szCs w:val="28"/>
          <w:rtl w:val="0"/>
        </w:rPr>
        <w:t xml:space="preserve">För att trafiksäkerheten på våra vägar ska vara säker har vi en tydlig trafikskyltning. Vi har springande barn och äldre i området, så vänligen respektera hastighetsgränsen för allas trygghet.</w:t>
      </w:r>
    </w:p>
    <w:p w:rsidR="00000000" w:rsidDel="00000000" w:rsidP="00000000" w:rsidRDefault="00000000" w:rsidRPr="00000000" w14:paraId="00000010">
      <w:pPr>
        <w:ind w:left="0" w:firstLine="0"/>
        <w:rPr>
          <w:sz w:val="28"/>
          <w:szCs w:val="28"/>
        </w:rPr>
      </w:pPr>
      <w:r w:rsidDel="00000000" w:rsidR="00000000" w:rsidRPr="00000000">
        <w:rPr>
          <w:rtl w:val="0"/>
        </w:rPr>
      </w:r>
    </w:p>
    <w:p w:rsidR="00000000" w:rsidDel="00000000" w:rsidP="00000000" w:rsidRDefault="00000000" w:rsidRPr="00000000" w14:paraId="00000011">
      <w:pPr>
        <w:ind w:left="0" w:firstLine="0"/>
        <w:rPr>
          <w:sz w:val="28"/>
          <w:szCs w:val="28"/>
        </w:rPr>
      </w:pPr>
      <w:r w:rsidDel="00000000" w:rsidR="00000000" w:rsidRPr="00000000">
        <w:rPr>
          <w:sz w:val="28"/>
          <w:szCs w:val="28"/>
          <w:rtl w:val="0"/>
        </w:rPr>
        <w:t xml:space="preserve">Vilka faciliteter finns på Rödklövern? </w:t>
      </w:r>
    </w:p>
    <w:p w:rsidR="00000000" w:rsidDel="00000000" w:rsidP="00000000" w:rsidRDefault="00000000" w:rsidRPr="00000000" w14:paraId="00000012">
      <w:pPr>
        <w:ind w:left="0" w:firstLine="0"/>
        <w:rPr>
          <w:sz w:val="28"/>
          <w:szCs w:val="28"/>
        </w:rPr>
      </w:pPr>
      <w:r w:rsidDel="00000000" w:rsidR="00000000" w:rsidRPr="00000000">
        <w:rPr>
          <w:sz w:val="28"/>
          <w:szCs w:val="28"/>
          <w:rtl w:val="0"/>
        </w:rPr>
        <w:t xml:space="preserve">För att få tillgång till all information som rör samfälligheten och vår kontinuerliga informationsspridning ber vi dig registrera dig som medlem via hemsidan – </w:t>
      </w:r>
      <w:hyperlink r:id="rId6">
        <w:r w:rsidDel="00000000" w:rsidR="00000000" w:rsidRPr="00000000">
          <w:rPr>
            <w:color w:val="1155cc"/>
            <w:sz w:val="28"/>
            <w:szCs w:val="28"/>
            <w:u w:val="single"/>
            <w:rtl w:val="0"/>
          </w:rPr>
          <w:t xml:space="preserve">https://boappa.se/rodkloverns-samf-hsselby</w:t>
        </w:r>
      </w:hyperlink>
      <w:r w:rsidDel="00000000" w:rsidR="00000000" w:rsidRPr="00000000">
        <w:rPr>
          <w:sz w:val="28"/>
          <w:szCs w:val="28"/>
          <w:rtl w:val="0"/>
        </w:rPr>
        <w:t xml:space="preserve"> . </w:t>
      </w:r>
    </w:p>
    <w:p w:rsidR="00000000" w:rsidDel="00000000" w:rsidP="00000000" w:rsidRDefault="00000000" w:rsidRPr="00000000" w14:paraId="00000013">
      <w:pPr>
        <w:ind w:left="0" w:firstLine="0"/>
        <w:rPr>
          <w:sz w:val="28"/>
          <w:szCs w:val="28"/>
        </w:rPr>
      </w:pPr>
      <w:r w:rsidDel="00000000" w:rsidR="00000000" w:rsidRPr="00000000">
        <w:rPr>
          <w:sz w:val="28"/>
          <w:szCs w:val="28"/>
          <w:rtl w:val="0"/>
        </w:rPr>
        <w:t xml:space="preserve">Än en gång, varmt välkommen till Rödklövern hälsar Styrelsen!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oappa.se/rodkloverns-samf-hssel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