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78748" w14:textId="2A819B79" w:rsidR="00C94661" w:rsidRDefault="00321312" w:rsidP="008B52AD">
      <w:pPr>
        <w:pStyle w:val="Title"/>
      </w:pPr>
      <w:r w:rsidRPr="007A077E">
        <w:rPr>
          <w:noProof/>
          <w:color w:val="595959" w:themeColor="text1" w:themeTint="A6"/>
          <w:sz w:val="60"/>
          <w:szCs w:val="60"/>
          <w:lang w:eastAsia="sv-SE"/>
        </w:rPr>
        <w:drawing>
          <wp:anchor distT="0" distB="0" distL="114300" distR="114300" simplePos="0" relativeHeight="251659264" behindDoc="0" locked="0" layoutInCell="1" allowOverlap="1" wp14:anchorId="49364780" wp14:editId="28F12694">
            <wp:simplePos x="0" y="0"/>
            <wp:positionH relativeFrom="margin">
              <wp:posOffset>24130</wp:posOffset>
            </wp:positionH>
            <wp:positionV relativeFrom="margin">
              <wp:posOffset>-114300</wp:posOffset>
            </wp:positionV>
            <wp:extent cx="450850" cy="911225"/>
            <wp:effectExtent l="0" t="0" r="6350" b="3175"/>
            <wp:wrapSquare wrapText="bothSides"/>
            <wp:docPr id="1" name="Bildobjekt 1" descr="C:\Users\asa.akerlind\Desktop\Tallholmen\Tallholmen Styrelsen\Tallholmen 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a.akerlind\Desktop\Tallholmen\Tallholmen Styrelsen\Tallholmen logg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970">
        <w:t>Tallholmen</w:t>
      </w:r>
      <w:r w:rsidR="00D51362">
        <w:t xml:space="preserve">  - kompost, återvinning, matavfall och hushållssopor</w:t>
      </w:r>
    </w:p>
    <w:p w14:paraId="5373F317" w14:textId="77777777" w:rsidR="00B74133" w:rsidRDefault="00B74133" w:rsidP="00B74133">
      <w:pPr>
        <w:pStyle w:val="Heading1"/>
      </w:pPr>
      <w:r>
        <w:t>Hushållssopor</w:t>
      </w:r>
    </w:p>
    <w:p w14:paraId="2241AB79" w14:textId="0F5A9134" w:rsidR="00B74133" w:rsidRDefault="00B74133" w:rsidP="00B74133">
      <w:pPr>
        <w:shd w:val="clear" w:color="auto" w:fill="FFFFFF"/>
        <w:spacing w:after="0" w:line="240" w:lineRule="auto"/>
        <w:rPr>
          <w:rFonts w:eastAsia="Times New Roman" w:cstheme="minorHAnsi"/>
          <w:color w:val="404040"/>
          <w:lang w:eastAsia="sv-SE"/>
        </w:rPr>
      </w:pPr>
      <w:r w:rsidRPr="00E4376D">
        <w:rPr>
          <w:rStyle w:val="Heading2Char"/>
          <w:b/>
          <w:bCs/>
        </w:rPr>
        <w:t>Matavfall</w:t>
      </w:r>
      <w:r>
        <w:t xml:space="preserve"> – endast rent matavfall får slängas och enbart i pappåsar. Exempel på matavfall är </w:t>
      </w:r>
      <w:r>
        <w:rPr>
          <w:rFonts w:eastAsia="Times New Roman" w:cstheme="minorHAnsi"/>
          <w:color w:val="404040"/>
          <w:lang w:eastAsia="sv-SE"/>
        </w:rPr>
        <w:t>s</w:t>
      </w:r>
      <w:r w:rsidRPr="008B52AD">
        <w:rPr>
          <w:rFonts w:eastAsia="Times New Roman" w:cstheme="minorHAnsi"/>
          <w:color w:val="404040"/>
          <w:lang w:eastAsia="sv-SE"/>
        </w:rPr>
        <w:t>kal och rester av grönsaker och frukt</w:t>
      </w:r>
      <w:r>
        <w:rPr>
          <w:rFonts w:ascii="Open Sans" w:eastAsia="Times New Roman" w:hAnsi="Open Sans" w:cs="Open Sans"/>
          <w:color w:val="404040"/>
          <w:sz w:val="24"/>
          <w:szCs w:val="24"/>
          <w:lang w:eastAsia="sv-SE"/>
        </w:rPr>
        <w:t xml:space="preserve">, </w:t>
      </w:r>
      <w:r>
        <w:rPr>
          <w:rFonts w:eastAsia="Times New Roman" w:cstheme="minorHAnsi"/>
          <w:color w:val="404040"/>
          <w:lang w:eastAsia="sv-SE"/>
        </w:rPr>
        <w:t>re</w:t>
      </w:r>
      <w:r w:rsidRPr="008B52AD">
        <w:rPr>
          <w:rFonts w:eastAsia="Times New Roman" w:cstheme="minorHAnsi"/>
          <w:color w:val="404040"/>
          <w:lang w:eastAsia="sv-SE"/>
        </w:rPr>
        <w:t>ster av kött, fisk och skaldjur</w:t>
      </w:r>
      <w:r>
        <w:rPr>
          <w:rFonts w:ascii="Open Sans" w:eastAsia="Times New Roman" w:hAnsi="Open Sans" w:cs="Open Sans"/>
          <w:color w:val="404040"/>
          <w:sz w:val="24"/>
          <w:szCs w:val="24"/>
          <w:lang w:eastAsia="sv-SE"/>
        </w:rPr>
        <w:t xml:space="preserve">, </w:t>
      </w:r>
      <w:r>
        <w:rPr>
          <w:rFonts w:eastAsia="Times New Roman" w:cstheme="minorHAnsi"/>
          <w:color w:val="404040"/>
          <w:lang w:eastAsia="sv-SE"/>
        </w:rPr>
        <w:t>p</w:t>
      </w:r>
      <w:r w:rsidRPr="008B52AD">
        <w:rPr>
          <w:rFonts w:eastAsia="Times New Roman" w:cstheme="minorHAnsi"/>
          <w:color w:val="404040"/>
          <w:lang w:eastAsia="sv-SE"/>
        </w:rPr>
        <w:t>asta, ris</w:t>
      </w:r>
      <w:r>
        <w:rPr>
          <w:rFonts w:ascii="Open Sans" w:eastAsia="Times New Roman" w:hAnsi="Open Sans" w:cs="Open Sans"/>
          <w:color w:val="404040"/>
          <w:sz w:val="24"/>
          <w:szCs w:val="24"/>
          <w:lang w:eastAsia="sv-SE"/>
        </w:rPr>
        <w:t xml:space="preserve">, </w:t>
      </w:r>
      <w:r w:rsidRPr="008B52AD">
        <w:rPr>
          <w:rFonts w:eastAsia="Times New Roman" w:cstheme="minorHAnsi"/>
          <w:color w:val="404040"/>
          <w:lang w:eastAsia="sv-SE"/>
        </w:rPr>
        <w:t>bröd, äggskal</w:t>
      </w:r>
      <w:r>
        <w:rPr>
          <w:rFonts w:ascii="Open Sans" w:eastAsia="Times New Roman" w:hAnsi="Open Sans" w:cs="Open Sans"/>
          <w:color w:val="404040"/>
          <w:sz w:val="24"/>
          <w:szCs w:val="24"/>
          <w:lang w:eastAsia="sv-SE"/>
        </w:rPr>
        <w:t xml:space="preserve">, </w:t>
      </w:r>
      <w:r>
        <w:rPr>
          <w:rFonts w:eastAsia="Times New Roman" w:cstheme="minorHAnsi"/>
          <w:color w:val="404040"/>
          <w:lang w:eastAsia="sv-SE"/>
        </w:rPr>
        <w:t>te</w:t>
      </w:r>
      <w:r w:rsidRPr="008B52AD">
        <w:rPr>
          <w:rFonts w:eastAsia="Times New Roman" w:cstheme="minorHAnsi"/>
          <w:color w:val="404040"/>
          <w:lang w:eastAsia="sv-SE"/>
        </w:rPr>
        <w:t xml:space="preserve">blad, kaffesump. </w:t>
      </w:r>
      <w:r>
        <w:rPr>
          <w:rFonts w:eastAsia="Times New Roman" w:cstheme="minorHAnsi"/>
          <w:color w:val="404040"/>
          <w:lang w:eastAsia="sv-SE"/>
        </w:rPr>
        <w:t>Kaffef</w:t>
      </w:r>
      <w:r w:rsidRPr="008B52AD">
        <w:rPr>
          <w:rFonts w:eastAsia="Times New Roman" w:cstheme="minorHAnsi"/>
          <w:color w:val="404040"/>
          <w:lang w:eastAsia="sv-SE"/>
        </w:rPr>
        <w:t>ilter och tepåsar kan också läggas i matavfallet så väl som mindre mängd ofärgat hushållspapper.</w:t>
      </w:r>
      <w:r w:rsidR="00215918">
        <w:rPr>
          <w:rFonts w:eastAsia="Times New Roman" w:cstheme="minorHAnsi"/>
          <w:color w:val="404040"/>
          <w:lang w:eastAsia="sv-SE"/>
        </w:rPr>
        <w:t xml:space="preserve"> Lås alltid sop</w:t>
      </w:r>
      <w:r w:rsidR="003E749D">
        <w:rPr>
          <w:rFonts w:eastAsia="Times New Roman" w:cstheme="minorHAnsi"/>
          <w:color w:val="404040"/>
          <w:lang w:eastAsia="sv-SE"/>
        </w:rPr>
        <w:t>kärlen när du lämnar.</w:t>
      </w:r>
    </w:p>
    <w:p w14:paraId="4C5C0CEF" w14:textId="264D6F5F" w:rsidR="00B74133" w:rsidRPr="00335F10" w:rsidRDefault="00B74133" w:rsidP="00B74133">
      <w:pPr>
        <w:shd w:val="clear" w:color="auto" w:fill="FFFFFF"/>
        <w:spacing w:after="0" w:line="240" w:lineRule="auto"/>
        <w:rPr>
          <w:rFonts w:eastAsia="Times New Roman" w:cstheme="minorHAnsi"/>
          <w:color w:val="404040"/>
          <w:lang w:eastAsia="sv-SE"/>
        </w:rPr>
      </w:pPr>
      <w:r w:rsidRPr="00E4376D">
        <w:rPr>
          <w:rStyle w:val="Heading2Char"/>
          <w:b/>
          <w:bCs/>
        </w:rPr>
        <w:t>Hushållssopor</w:t>
      </w:r>
      <w:r>
        <w:rPr>
          <w:rFonts w:eastAsia="Times New Roman" w:cstheme="minorHAnsi"/>
          <w:color w:val="404040"/>
          <w:lang w:eastAsia="sv-SE"/>
        </w:rPr>
        <w:t xml:space="preserve"> –</w:t>
      </w:r>
      <w:r w:rsidRPr="000602DB">
        <w:rPr>
          <w:rFonts w:eastAsia="Times New Roman" w:cstheme="minorHAnsi"/>
          <w:color w:val="404040"/>
          <w:lang w:eastAsia="sv-SE"/>
        </w:rPr>
        <w:t xml:space="preserve"> </w:t>
      </w:r>
      <w:r>
        <w:rPr>
          <w:rFonts w:eastAsia="Times New Roman" w:cstheme="minorHAnsi"/>
          <w:color w:val="404040"/>
          <w:lang w:eastAsia="sv-SE"/>
        </w:rPr>
        <w:t xml:space="preserve">får endast slängas i vanliga plastpåsar och </w:t>
      </w:r>
      <w:r w:rsidRPr="00321312">
        <w:rPr>
          <w:rFonts w:eastAsia="Times New Roman" w:cstheme="minorHAnsi"/>
          <w:i/>
          <w:iCs/>
          <w:color w:val="404040"/>
          <w:lang w:eastAsia="sv-SE"/>
        </w:rPr>
        <w:t xml:space="preserve">inte </w:t>
      </w:r>
      <w:r>
        <w:rPr>
          <w:rFonts w:eastAsia="Times New Roman" w:cstheme="minorHAnsi"/>
          <w:color w:val="404040"/>
          <w:lang w:eastAsia="sv-SE"/>
        </w:rPr>
        <w:t xml:space="preserve">i stora sopsäckar (då dessa fastnar i kedjan inne i sopstationerna och skapar problem). </w:t>
      </w:r>
      <w:r w:rsidRPr="000602DB">
        <w:rPr>
          <w:rFonts w:eastAsia="Times New Roman" w:cstheme="minorHAnsi"/>
          <w:color w:val="404040"/>
          <w:lang w:eastAsia="sv-SE"/>
        </w:rPr>
        <w:t>Blöjor/bindor</w:t>
      </w:r>
      <w:r>
        <w:rPr>
          <w:rFonts w:eastAsia="Times New Roman" w:cstheme="minorHAnsi"/>
          <w:color w:val="404040"/>
          <w:lang w:eastAsia="sv-SE"/>
        </w:rPr>
        <w:t xml:space="preserve"> och tamponger</w:t>
      </w:r>
      <w:r w:rsidRPr="000602DB">
        <w:rPr>
          <w:rFonts w:eastAsia="Times New Roman" w:cstheme="minorHAnsi"/>
          <w:color w:val="404040"/>
          <w:lang w:eastAsia="sv-SE"/>
        </w:rPr>
        <w:t>, tvättlappar, bomullstussar</w:t>
      </w:r>
      <w:r>
        <w:rPr>
          <w:rFonts w:eastAsia="Times New Roman" w:cstheme="minorHAnsi"/>
          <w:color w:val="404040"/>
          <w:lang w:eastAsia="sv-SE"/>
        </w:rPr>
        <w:t>, tops, d</w:t>
      </w:r>
      <w:r w:rsidRPr="000602DB">
        <w:rPr>
          <w:rFonts w:eastAsia="Times New Roman" w:cstheme="minorHAnsi"/>
          <w:color w:val="404040"/>
          <w:lang w:eastAsia="sv-SE"/>
        </w:rPr>
        <w:t>amm</w:t>
      </w:r>
      <w:r>
        <w:rPr>
          <w:rFonts w:eastAsia="Times New Roman" w:cstheme="minorHAnsi"/>
          <w:color w:val="404040"/>
          <w:lang w:eastAsia="sv-SE"/>
        </w:rPr>
        <w:t>, g</w:t>
      </w:r>
      <w:r w:rsidRPr="000602DB">
        <w:rPr>
          <w:rFonts w:eastAsia="Times New Roman" w:cstheme="minorHAnsi"/>
          <w:color w:val="404040"/>
          <w:lang w:eastAsia="sv-SE"/>
        </w:rPr>
        <w:t>lasspinnar, ätpinnar</w:t>
      </w:r>
      <w:r>
        <w:rPr>
          <w:rFonts w:eastAsia="Times New Roman" w:cstheme="minorHAnsi"/>
          <w:color w:val="404040"/>
          <w:lang w:eastAsia="sv-SE"/>
        </w:rPr>
        <w:t>, j</w:t>
      </w:r>
      <w:r w:rsidRPr="000602DB">
        <w:rPr>
          <w:rFonts w:eastAsia="Times New Roman" w:cstheme="minorHAnsi"/>
          <w:color w:val="404040"/>
          <w:lang w:eastAsia="sv-SE"/>
        </w:rPr>
        <w:t xml:space="preserve">ord, krukväxter, snittblommor, </w:t>
      </w:r>
      <w:r>
        <w:rPr>
          <w:rFonts w:eastAsia="Times New Roman" w:cstheme="minorHAnsi"/>
          <w:color w:val="404040"/>
          <w:lang w:eastAsia="sv-SE"/>
        </w:rPr>
        <w:t>k</w:t>
      </w:r>
      <w:r w:rsidRPr="000602DB">
        <w:rPr>
          <w:rFonts w:eastAsia="Times New Roman" w:cstheme="minorHAnsi"/>
          <w:color w:val="404040"/>
          <w:lang w:eastAsia="sv-SE"/>
        </w:rPr>
        <w:t>attsand, djurströ</w:t>
      </w:r>
      <w:r>
        <w:rPr>
          <w:rFonts w:eastAsia="Times New Roman" w:cstheme="minorHAnsi"/>
          <w:color w:val="404040"/>
          <w:lang w:eastAsia="sv-SE"/>
        </w:rPr>
        <w:t>, s</w:t>
      </w:r>
      <w:r w:rsidRPr="000602DB">
        <w:rPr>
          <w:rFonts w:eastAsia="Times New Roman" w:cstheme="minorHAnsi"/>
          <w:color w:val="404040"/>
          <w:lang w:eastAsia="sv-SE"/>
        </w:rPr>
        <w:t>nus, aska, stearinljus</w:t>
      </w:r>
      <w:r>
        <w:rPr>
          <w:rFonts w:eastAsia="Times New Roman" w:cstheme="minorHAnsi"/>
          <w:color w:val="404040"/>
          <w:lang w:eastAsia="sv-SE"/>
        </w:rPr>
        <w:t>, v</w:t>
      </w:r>
      <w:r w:rsidRPr="000602DB">
        <w:rPr>
          <w:rFonts w:eastAsia="Times New Roman" w:cstheme="minorHAnsi"/>
          <w:color w:val="404040"/>
          <w:lang w:eastAsia="sv-SE"/>
        </w:rPr>
        <w:t>inkorkar, kapsyler</w:t>
      </w:r>
      <w:r>
        <w:rPr>
          <w:rFonts w:eastAsia="Times New Roman" w:cstheme="minorHAnsi"/>
          <w:color w:val="404040"/>
          <w:lang w:eastAsia="sv-SE"/>
        </w:rPr>
        <w:t>, snusdosor, cigarettfimpar- och paket, tomma livsmedelsförpackningar i mjukplast m.m.</w:t>
      </w:r>
      <w:r w:rsidR="003E749D">
        <w:rPr>
          <w:rFonts w:eastAsia="Times New Roman" w:cstheme="minorHAnsi"/>
          <w:color w:val="404040"/>
          <w:lang w:eastAsia="sv-SE"/>
        </w:rPr>
        <w:t xml:space="preserve"> </w:t>
      </w:r>
      <w:r w:rsidR="003E749D">
        <w:rPr>
          <w:rFonts w:eastAsia="Times New Roman" w:cstheme="minorHAnsi"/>
          <w:color w:val="404040"/>
          <w:lang w:eastAsia="sv-SE"/>
        </w:rPr>
        <w:t>Lås alltid sopkärlen när du lämnar.</w:t>
      </w:r>
    </w:p>
    <w:p w14:paraId="1552F7C3" w14:textId="77777777" w:rsidR="00B74133" w:rsidRPr="008B52AD" w:rsidRDefault="00B74133" w:rsidP="00B74133">
      <w:pPr>
        <w:pStyle w:val="Heading1"/>
      </w:pPr>
      <w:r>
        <w:t>Återvinningen</w:t>
      </w:r>
    </w:p>
    <w:p w14:paraId="2AF7A1FF" w14:textId="77777777" w:rsidR="00B74133" w:rsidRDefault="00B74133" w:rsidP="00B74133">
      <w:pPr>
        <w:spacing w:after="0"/>
      </w:pPr>
      <w:r w:rsidRPr="00E4376D">
        <w:rPr>
          <w:rStyle w:val="Heading2Char"/>
          <w:b/>
          <w:bCs/>
        </w:rPr>
        <w:t>Tidningar</w:t>
      </w:r>
      <w:r w:rsidRPr="00E4376D">
        <w:rPr>
          <w:b/>
          <w:bCs/>
        </w:rPr>
        <w:t xml:space="preserve"> </w:t>
      </w:r>
      <w:r>
        <w:t xml:space="preserve">– endast tillåtet att slänga tidningar och reklamblad. Allt övrigt papper måste köras till en ÅVC och kastas där. </w:t>
      </w:r>
    </w:p>
    <w:p w14:paraId="790E8947" w14:textId="77777777" w:rsidR="00B74133" w:rsidRDefault="00B74133" w:rsidP="00B74133">
      <w:pPr>
        <w:spacing w:after="0"/>
      </w:pPr>
      <w:r w:rsidRPr="00E4376D">
        <w:rPr>
          <w:rStyle w:val="Heading2Char"/>
          <w:b/>
          <w:bCs/>
        </w:rPr>
        <w:t>Plast</w:t>
      </w:r>
      <w:r w:rsidRPr="00E4376D">
        <w:rPr>
          <w:b/>
          <w:bCs/>
        </w:rPr>
        <w:t xml:space="preserve"> </w:t>
      </w:r>
      <w:r>
        <w:t>– endast ursköljda/diskade förpackningar i återvinningsbar plast.</w:t>
      </w:r>
    </w:p>
    <w:p w14:paraId="3DB55A3C" w14:textId="77777777" w:rsidR="00B74133" w:rsidRDefault="00B74133" w:rsidP="00B74133">
      <w:pPr>
        <w:spacing w:after="0"/>
      </w:pPr>
      <w:r w:rsidRPr="00E4376D">
        <w:rPr>
          <w:rStyle w:val="Heading2Char"/>
          <w:b/>
          <w:bCs/>
        </w:rPr>
        <w:t>Glas</w:t>
      </w:r>
      <w:r w:rsidRPr="008B52AD">
        <w:rPr>
          <w:b/>
          <w:bCs/>
        </w:rPr>
        <w:t xml:space="preserve"> </w:t>
      </w:r>
      <w:r>
        <w:t>– endast ursköljda/diskade förpackningar i glas.</w:t>
      </w:r>
    </w:p>
    <w:p w14:paraId="715389EF" w14:textId="77777777" w:rsidR="00B74133" w:rsidRDefault="00B74133" w:rsidP="00B74133">
      <w:pPr>
        <w:spacing w:after="0"/>
      </w:pPr>
      <w:r w:rsidRPr="00E4376D">
        <w:rPr>
          <w:rStyle w:val="Heading2Char"/>
          <w:b/>
          <w:bCs/>
        </w:rPr>
        <w:t>Metall</w:t>
      </w:r>
      <w:r>
        <w:t xml:space="preserve"> – endast ursköljda/diskade förpackningar får slängas. T.ex. tomma konservburkar eller metallock från glasburkar. Övriga metallföremål måste köras till en ÅVC och kastas där.</w:t>
      </w:r>
    </w:p>
    <w:p w14:paraId="255D3E45" w14:textId="0A23BEEC" w:rsidR="003B5236" w:rsidRDefault="003B5236" w:rsidP="003B5236">
      <w:pPr>
        <w:pStyle w:val="Heading1"/>
      </w:pPr>
      <w:r>
        <w:t>Komposten</w:t>
      </w:r>
    </w:p>
    <w:p w14:paraId="18600E26" w14:textId="2BDF50C3" w:rsidR="003B5236" w:rsidRDefault="003B5236" w:rsidP="003B5236">
      <w:pPr>
        <w:spacing w:after="0"/>
      </w:pPr>
      <w:r>
        <w:t xml:space="preserve">Vid komposten får </w:t>
      </w:r>
      <w:r w:rsidR="004C0BED">
        <w:t xml:space="preserve">endast </w:t>
      </w:r>
      <w:r>
        <w:t>följande slängas (men endast på anvisad plats)</w:t>
      </w:r>
      <w:r w:rsidR="004C0BED">
        <w:t>:</w:t>
      </w:r>
    </w:p>
    <w:p w14:paraId="011D8C33" w14:textId="2C40F569" w:rsidR="00483AE8" w:rsidRDefault="003B5236" w:rsidP="00483AE8">
      <w:r>
        <w:t>Grenar som är max 2 cm i diameter, gräsklipp, häckklipp, ogräs och löv.</w:t>
      </w:r>
      <w:r w:rsidR="00483AE8">
        <w:t xml:space="preserve"> </w:t>
      </w:r>
      <w:r w:rsidR="00E40D5D">
        <w:t>Släng detta så högt upp och långt in på anvisade platser som det är möjligt, för att hålla ytan framför kompostbåsen är tom och lättillgänglig för alla.</w:t>
      </w:r>
    </w:p>
    <w:p w14:paraId="6F33E5C7" w14:textId="48E25043" w:rsidR="003B5236" w:rsidRPr="003B5236" w:rsidRDefault="00E40D5D" w:rsidP="00483AE8">
      <w:r>
        <w:t xml:space="preserve">OBS! </w:t>
      </w:r>
      <w:r w:rsidR="00483AE8">
        <w:t>Träd eller buskar med g</w:t>
      </w:r>
      <w:r w:rsidR="00483AE8">
        <w:t xml:space="preserve">renar </w:t>
      </w:r>
      <w:r w:rsidR="00483AE8">
        <w:t xml:space="preserve">där </w:t>
      </w:r>
      <w:r w:rsidR="00483AE8">
        <w:t>diameter</w:t>
      </w:r>
      <w:r w:rsidR="00483AE8">
        <w:t>n är större</w:t>
      </w:r>
      <w:r w:rsidR="00483AE8">
        <w:t xml:space="preserve"> än 2 cm, </w:t>
      </w:r>
      <w:r w:rsidR="00483AE8">
        <w:t>rotsystem och stubbar</w:t>
      </w:r>
      <w:r w:rsidR="00483AE8">
        <w:t>, fallfrukt m.m.</w:t>
      </w:r>
      <w:r w:rsidR="00483AE8">
        <w:t xml:space="preserve"> måste husägaren själv köra och lämna in på närmaste ÅVC.</w:t>
      </w:r>
    </w:p>
    <w:p w14:paraId="14FA80DB" w14:textId="7E701391" w:rsidR="008B52AD" w:rsidRDefault="008B52AD" w:rsidP="008B52AD">
      <w:pPr>
        <w:pStyle w:val="Heading1"/>
      </w:pPr>
      <w:r>
        <w:t xml:space="preserve">Måste lämnas in på närmsta ÅVC av varje hushåll </w:t>
      </w:r>
    </w:p>
    <w:p w14:paraId="7B1D5E9A" w14:textId="21591EDD" w:rsidR="008B52AD" w:rsidRDefault="008B52AD">
      <w:r>
        <w:t xml:space="preserve">Kartonger, presentpapper, hushållspapper, tomma pappkassar, </w:t>
      </w:r>
      <w:r w:rsidR="004A0B7A">
        <w:t>trasor</w:t>
      </w:r>
      <w:r w:rsidR="00520A06">
        <w:t>, tyg</w:t>
      </w:r>
      <w:r w:rsidR="004A0B7A">
        <w:t xml:space="preserve"> eller kläder</w:t>
      </w:r>
      <w:r w:rsidR="00520A06">
        <w:t xml:space="preserve"> och skor</w:t>
      </w:r>
      <w:r w:rsidR="004A0B7A">
        <w:t xml:space="preserve">, </w:t>
      </w:r>
      <w:r>
        <w:t xml:space="preserve">skitiga plastförpackningar, </w:t>
      </w:r>
      <w:r w:rsidR="00120B3D">
        <w:t xml:space="preserve">batterier, </w:t>
      </w:r>
      <w:r w:rsidR="003B5236">
        <w:t xml:space="preserve">byggmateriel såsom sten, jordmassor, murbruk, betong, trä, metall, gips, plaströr, </w:t>
      </w:r>
      <w:r w:rsidR="00335F10">
        <w:t>tomma förpackningar sprayflaskor eller dunkar för t.ex. bensin</w:t>
      </w:r>
      <w:r w:rsidR="00E630F4">
        <w:t xml:space="preserve"> eller spolarvätska</w:t>
      </w:r>
      <w:r w:rsidR="00335F10">
        <w:t xml:space="preserve">, </w:t>
      </w:r>
      <w:r w:rsidR="003B5236">
        <w:t xml:space="preserve">glödlampor, </w:t>
      </w:r>
      <w:r w:rsidR="00120B3D">
        <w:t xml:space="preserve">lysrör, all </w:t>
      </w:r>
      <w:r w:rsidR="003B5236">
        <w:t xml:space="preserve">elektronik, speglar, större grenar, julgranar, plåtdelar, plast-tak, spik och skruv, möbler, </w:t>
      </w:r>
      <w:r w:rsidR="00FD435D">
        <w:t xml:space="preserve">kemikalier, </w:t>
      </w:r>
      <w:r w:rsidR="00B74133">
        <w:t xml:space="preserve">färgförpackningar, </w:t>
      </w:r>
      <w:r w:rsidR="00383DF4">
        <w:t xml:space="preserve">frigolit, </w:t>
      </w:r>
      <w:r w:rsidR="003B5236">
        <w:t>gamla växter (med eller utan kruka), grenar med större diameter än 2 cm, fällda träd</w:t>
      </w:r>
      <w:r w:rsidR="00C276A2">
        <w:t>, fallfrukt</w:t>
      </w:r>
      <w:r w:rsidR="00B74133">
        <w:t xml:space="preserve"> och rotsystem eller stubbar</w:t>
      </w:r>
      <w:r w:rsidR="003B5236">
        <w:t xml:space="preserve"> m.m.</w:t>
      </w:r>
    </w:p>
    <w:p w14:paraId="0234B9BE" w14:textId="71947B97" w:rsidR="005B0B3E" w:rsidRPr="005B0B3E" w:rsidRDefault="005B0B3E" w:rsidP="005B0B3E">
      <w:r>
        <w:t xml:space="preserve">Bildäck kan lämnas in till närmsta däckverkstad eller till </w:t>
      </w:r>
      <w:r w:rsidRPr="005B0B3E">
        <w:rPr>
          <w:rFonts w:cstheme="minorHAnsi"/>
          <w:color w:val="202124"/>
          <w:shd w:val="clear" w:color="auto" w:fill="FFFFFF"/>
        </w:rPr>
        <w:t>Svensk Däckåtervinning eller Ragn-Sells Däckåtervinning</w:t>
      </w:r>
      <w:r w:rsidR="00335F10">
        <w:rPr>
          <w:rFonts w:cstheme="minorHAnsi"/>
          <w:color w:val="202124"/>
          <w:shd w:val="clear" w:color="auto" w:fill="FFFFFF"/>
        </w:rPr>
        <w:t xml:space="preserve"> eller till en ÅVC som tar emot detta.</w:t>
      </w:r>
    </w:p>
    <w:p w14:paraId="0F8B4262" w14:textId="77777777" w:rsidR="0049057B" w:rsidRDefault="0049057B" w:rsidP="0049057B">
      <w:pPr>
        <w:pStyle w:val="Heading1"/>
      </w:pPr>
      <w:r>
        <w:lastRenderedPageBreak/>
        <w:t>Skräpa inte ned i och runt vårt område</w:t>
      </w:r>
    </w:p>
    <w:p w14:paraId="7123AD07" w14:textId="2BB31076" w:rsidR="00D51362" w:rsidRDefault="00D51362">
      <w:r>
        <w:t xml:space="preserve">Tänk på att slänga rätt skräp, på rätt sätt och på rätt plats. </w:t>
      </w:r>
      <w:r w:rsidR="00B4110A">
        <w:t xml:space="preserve">Lås alltid ordentligt efter dig om du kastar sopor nere vid vägen. </w:t>
      </w:r>
      <w:r>
        <w:t>Släng</w:t>
      </w:r>
      <w:r w:rsidR="00895049">
        <w:t xml:space="preserve"> t.ex. inte </w:t>
      </w:r>
      <w:r>
        <w:t xml:space="preserve">fimpar, snuspåsar, snusdosor, tomma cigarettpaket, </w:t>
      </w:r>
      <w:r w:rsidR="00E630F4">
        <w:t xml:space="preserve">våtservetter eller vanliga pappersservetter/näsdukar, </w:t>
      </w:r>
      <w:r>
        <w:t>godispapper, engångsmuggar, dryckesburkar eller flaskor,</w:t>
      </w:r>
      <w:r w:rsidR="00335F10">
        <w:t xml:space="preserve"> bananskal, citrusskal, </w:t>
      </w:r>
      <w:r>
        <w:t xml:space="preserve"> blöjor, </w:t>
      </w:r>
      <w:r w:rsidR="00895049">
        <w:t>näsdukar/servetter</w:t>
      </w:r>
      <w:r>
        <w:t>, snabbmats</w:t>
      </w:r>
      <w:r w:rsidR="00895049">
        <w:t>-</w:t>
      </w:r>
      <w:r>
        <w:t>sk</w:t>
      </w:r>
      <w:r w:rsidR="00895049">
        <w:t>r</w:t>
      </w:r>
      <w:r>
        <w:t xml:space="preserve">äp varken i eller runt Tallholmens område. </w:t>
      </w:r>
    </w:p>
    <w:p w14:paraId="5885D4F9" w14:textId="77777777" w:rsidR="0046644F" w:rsidRDefault="0046644F" w:rsidP="0046644F">
      <w:pPr>
        <w:pStyle w:val="Heading1"/>
      </w:pPr>
      <w:r>
        <w:t>Förvaring av byggmaterial eller byggskräp</w:t>
      </w:r>
    </w:p>
    <w:p w14:paraId="2148415E" w14:textId="77777777" w:rsidR="0046644F" w:rsidRDefault="0046644F" w:rsidP="0046644F">
      <w:r>
        <w:t xml:space="preserve">Inget skräp eller material får stå utanför den egna tomten. </w:t>
      </w:r>
    </w:p>
    <w:p w14:paraId="4FBBDEC3" w14:textId="2FC48E3E" w:rsidR="00502B24" w:rsidRDefault="00502B24" w:rsidP="00502B24">
      <w:pPr>
        <w:pStyle w:val="Heading1"/>
      </w:pPr>
      <w:r>
        <w:t>Inneboende</w:t>
      </w:r>
    </w:p>
    <w:p w14:paraId="474EE582" w14:textId="7ACD3D28" w:rsidR="00502B24" w:rsidRPr="00502B24" w:rsidRDefault="00502B24" w:rsidP="00502B24">
      <w:r>
        <w:t xml:space="preserve">Om du hyr ut delar av din fastighet så är du som fastighetsägare skyldig att se till att dina hyresgäster känner till och följer de regler som finns i området. Du är även ansvarig att se till att dina hyresgäster har material och vetskap om hur de ska sopsortera och kasta alla </w:t>
      </w:r>
      <w:r w:rsidR="00F651B4">
        <w:t>sina olika typer</w:t>
      </w:r>
      <w:r>
        <w:t xml:space="preserve"> av skärp och sopor. Givetvis behöver du även säkerställa att de har en sopnyckel.</w:t>
      </w:r>
    </w:p>
    <w:p w14:paraId="289F0C8E" w14:textId="77777777" w:rsidR="005B0B3E" w:rsidRPr="005B0B3E" w:rsidRDefault="005B0B3E"/>
    <w:sectPr w:rsidR="005B0B3E" w:rsidRPr="005B0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F4F67"/>
    <w:multiLevelType w:val="multilevel"/>
    <w:tmpl w:val="B95C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51228D"/>
    <w:multiLevelType w:val="multilevel"/>
    <w:tmpl w:val="4C1E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0988865">
    <w:abstractNumId w:val="1"/>
  </w:num>
  <w:num w:numId="2" w16cid:durableId="1296763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70"/>
    <w:rsid w:val="00037664"/>
    <w:rsid w:val="000602DB"/>
    <w:rsid w:val="000C636F"/>
    <w:rsid w:val="00120B3D"/>
    <w:rsid w:val="00215918"/>
    <w:rsid w:val="00231970"/>
    <w:rsid w:val="0028380A"/>
    <w:rsid w:val="002F3E9F"/>
    <w:rsid w:val="00321312"/>
    <w:rsid w:val="00335F10"/>
    <w:rsid w:val="00383DF4"/>
    <w:rsid w:val="003B5236"/>
    <w:rsid w:val="003E749D"/>
    <w:rsid w:val="0046644F"/>
    <w:rsid w:val="00483AE8"/>
    <w:rsid w:val="0049057B"/>
    <w:rsid w:val="004A0B7A"/>
    <w:rsid w:val="004C0BED"/>
    <w:rsid w:val="00502B24"/>
    <w:rsid w:val="00520A06"/>
    <w:rsid w:val="005B0B3E"/>
    <w:rsid w:val="006C1430"/>
    <w:rsid w:val="00895049"/>
    <w:rsid w:val="008B52AD"/>
    <w:rsid w:val="00A21400"/>
    <w:rsid w:val="00B4110A"/>
    <w:rsid w:val="00B62814"/>
    <w:rsid w:val="00B74133"/>
    <w:rsid w:val="00BB4182"/>
    <w:rsid w:val="00C276A2"/>
    <w:rsid w:val="00C94661"/>
    <w:rsid w:val="00D51362"/>
    <w:rsid w:val="00D61F1A"/>
    <w:rsid w:val="00DE0D78"/>
    <w:rsid w:val="00E36D2E"/>
    <w:rsid w:val="00E40D5D"/>
    <w:rsid w:val="00E4376D"/>
    <w:rsid w:val="00E630F4"/>
    <w:rsid w:val="00F651B4"/>
    <w:rsid w:val="00FD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1A19"/>
  <w15:chartTrackingRefBased/>
  <w15:docId w15:val="{1AC9F038-E0CD-448A-9A2B-09802058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AE8"/>
  </w:style>
  <w:style w:type="paragraph" w:styleId="Heading1">
    <w:name w:val="heading 1"/>
    <w:basedOn w:val="Normal"/>
    <w:next w:val="Normal"/>
    <w:link w:val="Heading1Char"/>
    <w:uiPriority w:val="9"/>
    <w:qFormat/>
    <w:rsid w:val="008B5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41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52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5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B5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B41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Hushållssopor</vt:lpstr>
      <vt:lpstr>Återvinningen</vt:lpstr>
      <vt:lpstr>Komposten</vt:lpstr>
      <vt:lpstr>Måste lämnas in på närmsta ÅVC av varje hushåll </vt:lpstr>
      <vt:lpstr>Skräpa inte ned i och runt vårt område</vt:lpstr>
      <vt:lpstr>Förvaring av byggmaterial eller byggskräp</vt:lpstr>
      <vt:lpstr>Inneboende</vt:lpstr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Åkerlind Åsa</dc:creator>
  <cp:keywords/>
  <dc:description/>
  <cp:lastModifiedBy>Åkerlind Åsa</cp:lastModifiedBy>
  <cp:revision>2</cp:revision>
  <dcterms:created xsi:type="dcterms:W3CDTF">2023-06-15T09:33:00Z</dcterms:created>
  <dcterms:modified xsi:type="dcterms:W3CDTF">2023-06-15T09:33:00Z</dcterms:modified>
</cp:coreProperties>
</file>