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Information om bostadsrättsförening</w:t>
        <w:br w:type="textWrapping"/>
      </w:r>
      <w:r w:rsidDel="00000000" w:rsidR="00000000" w:rsidRPr="00000000">
        <w:rPr>
          <w:rtl w:val="0"/>
        </w:rPr>
        <w:t xml:space="preserve">Bostadsrättsförening</w:t>
      </w:r>
    </w:p>
    <w:p w:rsidR="00000000" w:rsidDel="00000000" w:rsidP="00000000" w:rsidRDefault="00000000" w:rsidRPr="00000000" w14:paraId="00000002">
      <w:pPr>
        <w:rPr/>
      </w:pPr>
      <w:r w:rsidDel="00000000" w:rsidR="00000000" w:rsidRPr="00000000">
        <w:rPr>
          <w:rtl w:val="0"/>
        </w:rPr>
        <w:t xml:space="preserve">Kvadraten 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Organisationsnummer</w:t>
      </w:r>
    </w:p>
    <w:p w:rsidR="00000000" w:rsidDel="00000000" w:rsidP="00000000" w:rsidRDefault="00000000" w:rsidRPr="00000000" w14:paraId="00000005">
      <w:pPr>
        <w:rPr/>
      </w:pPr>
      <w:r w:rsidDel="00000000" w:rsidR="00000000" w:rsidRPr="00000000">
        <w:rPr>
          <w:rtl w:val="0"/>
        </w:rPr>
        <w:t xml:space="preserve">769602-2958</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Allmän information</w:t>
      </w:r>
    </w:p>
    <w:p w:rsidR="00000000" w:rsidDel="00000000" w:rsidP="00000000" w:rsidRDefault="00000000" w:rsidRPr="00000000" w14:paraId="00000008">
      <w:pPr>
        <w:rPr/>
      </w:pPr>
      <w:r w:rsidDel="00000000" w:rsidR="00000000" w:rsidRPr="00000000">
        <w:rPr>
          <w:rtl w:val="0"/>
        </w:rPr>
        <w:t xml:space="preserve">Föreningen bildades 2019. Tidigare fastighetsägare ägde huset inom familjen ända sedan byggåret. Det har under åren varit väl omhändertaget och föreningen köpte 2019 ett hus i mycket gott skick.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Föreningens ekonomi: Föreningen består idag av 39 lägenheter varav fem är hyresrätter och dessa utgör en stor dold tillgång. En av dessa är denna bostad som nu kommer tillföra kapital till föreningen för extra nedamortering av lån (idag ligger på ca 17 tkr/kvm).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Ett av föreningens två bundna lån löper ut under 2023 och har haft ränta på 3,28%. Detta binds nu på två år, indikativt 4,54%. Det nya ränteläget ger därmed föreningen en relativt hanterbar höjning av räntekostnaderna jämfört med många andra som lägger om lån idag. Det andra bundna lånet läggs om oktober 2024. Utöver lägenheterna finns fem uthyrda lokaler. Resultatet 2022 exklusive avskrivningar gav ett plus i kassaflödet på drygt 400.000 kr.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Juridisk person kan accepteras</w:t>
      </w:r>
    </w:p>
    <w:p w:rsidR="00000000" w:rsidDel="00000000" w:rsidP="00000000" w:rsidRDefault="00000000" w:rsidRPr="00000000" w14:paraId="00000010">
      <w:pPr>
        <w:rPr/>
      </w:pPr>
      <w:r w:rsidDel="00000000" w:rsidR="00000000" w:rsidRPr="00000000">
        <w:rPr>
          <w:rtl w:val="0"/>
        </w:rPr>
        <w:t xml:space="preserve">Nej</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Taxeringstyp</w:t>
      </w:r>
    </w:p>
    <w:p w:rsidR="00000000" w:rsidDel="00000000" w:rsidP="00000000" w:rsidRDefault="00000000" w:rsidRPr="00000000" w14:paraId="00000013">
      <w:pPr>
        <w:rPr/>
      </w:pPr>
      <w:r w:rsidDel="00000000" w:rsidR="00000000" w:rsidRPr="00000000">
        <w:rPr>
          <w:rtl w:val="0"/>
        </w:rPr>
        <w:t xml:space="preserve">Privatbostadsföretag (äkta)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TV/internet</w:t>
      </w:r>
    </w:p>
    <w:p w:rsidR="00000000" w:rsidDel="00000000" w:rsidP="00000000" w:rsidRDefault="00000000" w:rsidRPr="00000000" w14:paraId="00000016">
      <w:pPr>
        <w:rPr/>
      </w:pPr>
      <w:r w:rsidDel="00000000" w:rsidR="00000000" w:rsidRPr="00000000">
        <w:rPr>
          <w:rtl w:val="0"/>
        </w:rPr>
        <w:t xml:space="preserve">Tele2</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Utförda renoveringar</w:t>
      </w:r>
    </w:p>
    <w:p w:rsidR="00000000" w:rsidDel="00000000" w:rsidP="00000000" w:rsidRDefault="00000000" w:rsidRPr="00000000" w14:paraId="00000019">
      <w:pPr>
        <w:rPr/>
      </w:pPr>
      <w:r w:rsidDel="00000000" w:rsidR="00000000" w:rsidRPr="00000000">
        <w:rPr>
          <w:rtl w:val="0"/>
        </w:rPr>
        <w:t xml:space="preserve">Ny värmeundercentral 2000</w:t>
      </w:r>
    </w:p>
    <w:p w:rsidR="00000000" w:rsidDel="00000000" w:rsidP="00000000" w:rsidRDefault="00000000" w:rsidRPr="00000000" w14:paraId="0000001A">
      <w:pPr>
        <w:rPr/>
      </w:pPr>
      <w:r w:rsidDel="00000000" w:rsidR="00000000" w:rsidRPr="00000000">
        <w:rPr>
          <w:rtl w:val="0"/>
        </w:rPr>
        <w:t xml:space="preserve">Fasadrenovering mot gatan ca 2010</w:t>
      </w:r>
    </w:p>
    <w:p w:rsidR="00000000" w:rsidDel="00000000" w:rsidP="00000000" w:rsidRDefault="00000000" w:rsidRPr="00000000" w14:paraId="0000001B">
      <w:pPr>
        <w:rPr/>
      </w:pPr>
      <w:r w:rsidDel="00000000" w:rsidR="00000000" w:rsidRPr="00000000">
        <w:rPr>
          <w:rtl w:val="0"/>
        </w:rPr>
        <w:t xml:space="preserve">Tvättmaskiner utbytta ca 2010</w:t>
      </w:r>
    </w:p>
    <w:p w:rsidR="00000000" w:rsidDel="00000000" w:rsidP="00000000" w:rsidRDefault="00000000" w:rsidRPr="00000000" w14:paraId="0000001C">
      <w:pPr>
        <w:rPr/>
      </w:pPr>
      <w:r w:rsidDel="00000000" w:rsidR="00000000" w:rsidRPr="00000000">
        <w:rPr>
          <w:rtl w:val="0"/>
        </w:rPr>
        <w:t xml:space="preserve">Radiatorventiler utbytta 2013</w:t>
      </w:r>
    </w:p>
    <w:p w:rsidR="00000000" w:rsidDel="00000000" w:rsidP="00000000" w:rsidRDefault="00000000" w:rsidRPr="00000000" w14:paraId="0000001D">
      <w:pPr>
        <w:rPr/>
      </w:pPr>
      <w:r w:rsidDel="00000000" w:rsidR="00000000" w:rsidRPr="00000000">
        <w:rPr>
          <w:rtl w:val="0"/>
        </w:rPr>
        <w:t xml:space="preserve">Säkerhetsdörrar installerade 2013</w:t>
      </w:r>
    </w:p>
    <w:p w:rsidR="00000000" w:rsidDel="00000000" w:rsidP="00000000" w:rsidRDefault="00000000" w:rsidRPr="00000000" w14:paraId="0000001E">
      <w:pPr>
        <w:rPr/>
      </w:pPr>
      <w:r w:rsidDel="00000000" w:rsidR="00000000" w:rsidRPr="00000000">
        <w:rPr>
          <w:rtl w:val="0"/>
        </w:rPr>
        <w:t xml:space="preserve">Trapphusrenovering 2013</w:t>
      </w:r>
    </w:p>
    <w:p w:rsidR="00000000" w:rsidDel="00000000" w:rsidP="00000000" w:rsidRDefault="00000000" w:rsidRPr="00000000" w14:paraId="0000001F">
      <w:pPr>
        <w:rPr/>
      </w:pPr>
      <w:r w:rsidDel="00000000" w:rsidR="00000000" w:rsidRPr="00000000">
        <w:rPr>
          <w:rtl w:val="0"/>
        </w:rPr>
        <w:t xml:space="preserve">Fönstermålning 2013</w:t>
      </w:r>
    </w:p>
    <w:p w:rsidR="00000000" w:rsidDel="00000000" w:rsidP="00000000" w:rsidRDefault="00000000" w:rsidRPr="00000000" w14:paraId="00000020">
      <w:pPr>
        <w:rPr/>
      </w:pPr>
      <w:r w:rsidDel="00000000" w:rsidR="00000000" w:rsidRPr="00000000">
        <w:rPr>
          <w:rtl w:val="0"/>
        </w:rPr>
        <w:t xml:space="preserve">Tätskikt och bjälklag på gården byttes ut 2013</w:t>
      </w:r>
    </w:p>
    <w:p w:rsidR="00000000" w:rsidDel="00000000" w:rsidP="00000000" w:rsidRDefault="00000000" w:rsidRPr="00000000" w14:paraId="00000021">
      <w:pPr>
        <w:rPr/>
      </w:pPr>
      <w:r w:rsidDel="00000000" w:rsidR="00000000" w:rsidRPr="00000000">
        <w:rPr>
          <w:rtl w:val="0"/>
        </w:rPr>
        <w:t xml:space="preserve">Stambyte och byte av elstigar (3-fas) 2012/-13</w:t>
      </w:r>
    </w:p>
    <w:p w:rsidR="00000000" w:rsidDel="00000000" w:rsidP="00000000" w:rsidRDefault="00000000" w:rsidRPr="00000000" w14:paraId="00000022">
      <w:pPr>
        <w:rPr/>
      </w:pPr>
      <w:r w:rsidDel="00000000" w:rsidR="00000000" w:rsidRPr="00000000">
        <w:rPr>
          <w:rtl w:val="0"/>
        </w:rPr>
        <w:t xml:space="preserve">Radonmätning (u.a) 2016</w:t>
      </w:r>
    </w:p>
    <w:p w:rsidR="00000000" w:rsidDel="00000000" w:rsidP="00000000" w:rsidRDefault="00000000" w:rsidRPr="00000000" w14:paraId="00000023">
      <w:pPr>
        <w:rPr/>
      </w:pPr>
      <w:r w:rsidDel="00000000" w:rsidR="00000000" w:rsidRPr="00000000">
        <w:rPr>
          <w:rtl w:val="0"/>
        </w:rPr>
        <w:t xml:space="preserve">Renovering del av tak, fasad, fönster samt byggnation av balkonger mot gården 2023</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Kommande renoveringar</w:t>
      </w:r>
    </w:p>
    <w:p w:rsidR="00000000" w:rsidDel="00000000" w:rsidP="00000000" w:rsidRDefault="00000000" w:rsidRPr="00000000" w14:paraId="00000026">
      <w:pPr>
        <w:rPr/>
      </w:pPr>
      <w:r w:rsidDel="00000000" w:rsidR="00000000" w:rsidRPr="00000000">
        <w:rPr>
          <w:rtl w:val="0"/>
        </w:rPr>
        <w:t xml:space="preserve">Byggnaden konstaterades vid besiktning 2019 vara i gott skick. Reparationer fram till 2030 budgeterades i föreningens ekonomiska plan varav den större posten nyligen utförts. Renovering av resterande del av tak beräknas om ca 8-10 år.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Övriga utrymmen i föreningen</w:t>
      </w:r>
    </w:p>
    <w:p w:rsidR="00000000" w:rsidDel="00000000" w:rsidP="00000000" w:rsidRDefault="00000000" w:rsidRPr="00000000" w14:paraId="00000029">
      <w:pPr>
        <w:rPr/>
      </w:pPr>
      <w:r w:rsidDel="00000000" w:rsidR="00000000" w:rsidRPr="00000000">
        <w:rPr>
          <w:rtl w:val="0"/>
        </w:rPr>
        <w:t xml:space="preserve">Stor gemensam innergård med utemöbler. Tvättstuga i husets källare. Cykelparkering på gården, under tak.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Byggnader</w:t>
      </w:r>
    </w:p>
    <w:p w:rsidR="00000000" w:rsidDel="00000000" w:rsidP="00000000" w:rsidRDefault="00000000" w:rsidRPr="00000000" w14:paraId="0000002C">
      <w:pPr>
        <w:rPr/>
      </w:pPr>
      <w:r w:rsidDel="00000000" w:rsidR="00000000" w:rsidRPr="00000000">
        <w:rPr>
          <w:rtl w:val="0"/>
        </w:rPr>
        <w:br w:type="textWrapping"/>
      </w:r>
      <w:r w:rsidDel="00000000" w:rsidR="00000000" w:rsidRPr="00000000">
        <w:rPr>
          <w:rtl w:val="0"/>
        </w:rPr>
        <w:t xml:space="preserve">Byggår: 1931</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Hiss finns: Ja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Kommentar</w:t>
      </w:r>
    </w:p>
    <w:p w:rsidR="00000000" w:rsidDel="00000000" w:rsidP="00000000" w:rsidRDefault="00000000" w:rsidRPr="00000000" w14:paraId="00000031">
      <w:pPr>
        <w:rPr/>
      </w:pPr>
      <w:r w:rsidDel="00000000" w:rsidR="00000000" w:rsidRPr="00000000">
        <w:rPr>
          <w:rtl w:val="0"/>
        </w:rPr>
        <w:t xml:space="preserve">Hushållsel, gas, försäkring och internet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t xml:space="preserve">BRF Kvadraten 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